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36A685" w14:textId="77777777" w:rsidR="00D6782E" w:rsidRPr="00691750" w:rsidRDefault="00D6782E">
      <w:pPr>
        <w:jc w:val="both"/>
        <w:rPr>
          <w:rFonts w:ascii="Century Gothic" w:hAnsi="Century Gothic"/>
          <w:b/>
          <w:i/>
          <w:iCs/>
          <w:color w:val="000099"/>
          <w:sz w:val="16"/>
          <w:szCs w:val="16"/>
          <w:lang w:val="es-ES_tradnl"/>
        </w:rPr>
      </w:pPr>
    </w:p>
    <w:p w14:paraId="539EF962" w14:textId="77777777" w:rsidR="00691750" w:rsidRDefault="00691750">
      <w:pPr>
        <w:pStyle w:val="Textoindependiente"/>
        <w:rPr>
          <w:rFonts w:ascii="Century Gothic" w:hAnsi="Century Gothic"/>
          <w:szCs w:val="16"/>
        </w:rPr>
      </w:pPr>
    </w:p>
    <w:p w14:paraId="4CE90289" w14:textId="4474B8BA" w:rsidR="00A6769A" w:rsidRPr="00012091" w:rsidRDefault="00D6782E">
      <w:pPr>
        <w:pStyle w:val="Textoindependiente"/>
        <w:rPr>
          <w:rFonts w:ascii="Montserrat" w:hAnsi="Montserrat"/>
          <w:color w:val="auto"/>
          <w:szCs w:val="16"/>
        </w:rPr>
      </w:pPr>
      <w:bookmarkStart w:id="0" w:name="_Hlk94632475"/>
      <w:r w:rsidRPr="00012091">
        <w:rPr>
          <w:rFonts w:ascii="Montserrat" w:hAnsi="Montserrat"/>
          <w:color w:val="auto"/>
          <w:szCs w:val="16"/>
        </w:rPr>
        <w:t xml:space="preserve">La </w:t>
      </w:r>
      <w:r w:rsidR="006B6B91" w:rsidRPr="00012091">
        <w:rPr>
          <w:rFonts w:ascii="Montserrat" w:hAnsi="Montserrat"/>
          <w:color w:val="auto"/>
          <w:szCs w:val="16"/>
        </w:rPr>
        <w:t>P</w:t>
      </w:r>
      <w:r w:rsidRPr="00012091">
        <w:rPr>
          <w:rFonts w:ascii="Montserrat" w:hAnsi="Montserrat"/>
          <w:color w:val="auto"/>
          <w:szCs w:val="16"/>
        </w:rPr>
        <w:t xml:space="preserve">óliza </w:t>
      </w:r>
      <w:r w:rsidR="00A6769A" w:rsidRPr="00012091">
        <w:rPr>
          <w:rFonts w:ascii="Montserrat" w:hAnsi="Montserrat"/>
          <w:color w:val="auto"/>
          <w:szCs w:val="16"/>
        </w:rPr>
        <w:t>Verde de Inversiones</w:t>
      </w:r>
      <w:r w:rsidR="006B6B91" w:rsidRPr="00012091">
        <w:rPr>
          <w:rFonts w:ascii="Montserrat" w:hAnsi="Montserrat"/>
          <w:color w:val="auto"/>
          <w:szCs w:val="16"/>
        </w:rPr>
        <w:t xml:space="preserve"> </w:t>
      </w:r>
      <w:r w:rsidRPr="00012091">
        <w:rPr>
          <w:rFonts w:ascii="Montserrat" w:hAnsi="Montserrat"/>
          <w:color w:val="auto"/>
          <w:szCs w:val="16"/>
        </w:rPr>
        <w:t>ofrece cobertura a las entidades financieras que otorgan un crédito</w:t>
      </w:r>
      <w:r w:rsidR="00D05C2E" w:rsidRPr="00012091">
        <w:rPr>
          <w:rFonts w:ascii="Montserrat" w:hAnsi="Montserrat"/>
          <w:color w:val="auto"/>
          <w:szCs w:val="16"/>
        </w:rPr>
        <w:t xml:space="preserve"> </w:t>
      </w:r>
      <w:r w:rsidR="00A6769A" w:rsidRPr="00012091">
        <w:rPr>
          <w:rFonts w:ascii="Montserrat" w:hAnsi="Montserrat"/>
          <w:color w:val="auto"/>
          <w:szCs w:val="16"/>
        </w:rPr>
        <w:t xml:space="preserve">a un deudor extranjero (filiales de empresas españolas en el exterior), ya sea (1) para la financiación de un Proyecto que se certifique como verde según la Taxonomía de la UE o las definiciones del Anexo IV del Consenso de la OCDE, o (2) para la financiación corporativa de dicho deudor, siempre y cuando su actividad </w:t>
      </w:r>
      <w:r w:rsidR="007C0483" w:rsidRPr="00012091">
        <w:rPr>
          <w:rFonts w:ascii="Montserrat" w:hAnsi="Montserrat"/>
          <w:color w:val="auto"/>
          <w:szCs w:val="16"/>
        </w:rPr>
        <w:t xml:space="preserve">pueda considerarse </w:t>
      </w:r>
      <w:r w:rsidR="004B6559" w:rsidRPr="00012091">
        <w:rPr>
          <w:rFonts w:ascii="Montserrat" w:hAnsi="Montserrat"/>
          <w:color w:val="auto"/>
          <w:szCs w:val="16"/>
        </w:rPr>
        <w:t xml:space="preserve">–y ser certificada- </w:t>
      </w:r>
      <w:r w:rsidR="007C0483" w:rsidRPr="00012091">
        <w:rPr>
          <w:rFonts w:ascii="Montserrat" w:hAnsi="Montserrat"/>
          <w:color w:val="auto"/>
          <w:szCs w:val="16"/>
        </w:rPr>
        <w:t>como verde</w:t>
      </w:r>
      <w:r w:rsidR="004B6559" w:rsidRPr="00012091">
        <w:rPr>
          <w:rFonts w:ascii="Montserrat" w:hAnsi="Montserrat"/>
          <w:color w:val="auto"/>
          <w:szCs w:val="16"/>
        </w:rPr>
        <w:t>, según la Taxonomía de la UE</w:t>
      </w:r>
      <w:r w:rsidR="007C0483" w:rsidRPr="00012091">
        <w:rPr>
          <w:rFonts w:ascii="Montserrat" w:hAnsi="Montserrat"/>
          <w:color w:val="auto"/>
          <w:szCs w:val="16"/>
        </w:rPr>
        <w:t>.</w:t>
      </w:r>
      <w:r w:rsidR="002441B0" w:rsidRPr="00012091">
        <w:rPr>
          <w:rFonts w:ascii="Montserrat" w:hAnsi="Montserrat"/>
          <w:color w:val="auto"/>
          <w:szCs w:val="16"/>
        </w:rPr>
        <w:t xml:space="preserve"> Este seguro cubre al banco frente al riesgo de impago de dicho crédito</w:t>
      </w:r>
      <w:r w:rsidR="008F7313" w:rsidRPr="00012091">
        <w:rPr>
          <w:rFonts w:ascii="Montserrat" w:hAnsi="Montserrat"/>
          <w:color w:val="auto"/>
          <w:szCs w:val="16"/>
        </w:rPr>
        <w:t>.</w:t>
      </w:r>
    </w:p>
    <w:bookmarkEnd w:id="0"/>
    <w:p w14:paraId="2E9A0705" w14:textId="77777777" w:rsidR="001D037B" w:rsidRPr="00B33889" w:rsidRDefault="001D037B" w:rsidP="00A6769A">
      <w:pPr>
        <w:rPr>
          <w:rFonts w:ascii="Century Gothic" w:hAnsi="Century Gothic"/>
          <w:b/>
          <w:color w:val="000099"/>
          <w:sz w:val="16"/>
          <w:szCs w:val="16"/>
          <w:lang w:val="es-ES_tradnl"/>
        </w:rPr>
      </w:pPr>
    </w:p>
    <w:p w14:paraId="660C19CA" w14:textId="77777777" w:rsidR="00D6782E" w:rsidRPr="00691750" w:rsidRDefault="00D6782E">
      <w:pPr>
        <w:ind w:left="284"/>
        <w:rPr>
          <w:rFonts w:ascii="Century Gothic" w:hAnsi="Century Gothic"/>
          <w:b/>
          <w:color w:val="000099"/>
          <w:sz w:val="16"/>
          <w:szCs w:val="16"/>
          <w:lang w:val="es-ES_tradnl"/>
        </w:rPr>
      </w:pPr>
    </w:p>
    <w:p w14:paraId="79464574" w14:textId="77777777" w:rsidR="00D6782E" w:rsidRPr="00012091" w:rsidRDefault="00D6782E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012091">
        <w:rPr>
          <w:rFonts w:ascii="Montserrat" w:hAnsi="Montserrat"/>
          <w:b/>
          <w:lang w:val="es-ES_tradnl"/>
        </w:rPr>
        <w:t>SOLICITANTE DEL SEGURO</w:t>
      </w:r>
    </w:p>
    <w:p w14:paraId="17E362A3" w14:textId="77777777" w:rsidR="00D6782E" w:rsidRPr="00691750" w:rsidRDefault="00D6782E">
      <w:pPr>
        <w:tabs>
          <w:tab w:val="left" w:pos="4253"/>
          <w:tab w:val="left" w:pos="5245"/>
        </w:tabs>
        <w:ind w:left="426"/>
        <w:jc w:val="both"/>
        <w:rPr>
          <w:rFonts w:ascii="Century Gothic" w:hAnsi="Century Gothic"/>
          <w:i/>
          <w:color w:val="000099"/>
          <w:sz w:val="16"/>
          <w:szCs w:val="16"/>
          <w:lang w:val="es-ES_tradnl"/>
        </w:rPr>
      </w:pPr>
    </w:p>
    <w:tbl>
      <w:tblPr>
        <w:tblW w:w="9497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282"/>
        <w:gridCol w:w="425"/>
        <w:gridCol w:w="993"/>
        <w:gridCol w:w="568"/>
        <w:gridCol w:w="601"/>
        <w:gridCol w:w="3363"/>
        <w:gridCol w:w="19"/>
        <w:gridCol w:w="10"/>
        <w:gridCol w:w="2384"/>
        <w:gridCol w:w="852"/>
      </w:tblGrid>
      <w:tr w:rsidR="00D6782E" w:rsidRPr="00691750" w14:paraId="51C95F1A" w14:textId="77777777" w:rsidTr="00691750">
        <w:trPr>
          <w:trHeight w:val="340"/>
        </w:trPr>
        <w:tc>
          <w:tcPr>
            <w:tcW w:w="2869" w:type="dxa"/>
            <w:gridSpan w:val="5"/>
            <w:tcBorders>
              <w:right w:val="single" w:sz="4" w:space="0" w:color="333399"/>
            </w:tcBorders>
            <w:vAlign w:val="center"/>
          </w:tcPr>
          <w:p w14:paraId="094BC57C" w14:textId="2A19547B" w:rsidR="00D6782E" w:rsidRPr="00012091" w:rsidRDefault="00416C4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 xml:space="preserve">Denominación </w:t>
            </w:r>
            <w:r w:rsidR="00D6782E" w:rsidRPr="00012091">
              <w:rPr>
                <w:rFonts w:ascii="Montserrat" w:hAnsi="Montserrat"/>
                <w:sz w:val="16"/>
                <w:szCs w:val="16"/>
                <w:lang w:val="es-ES_tradnl"/>
              </w:rPr>
              <w:t>Social:</w:t>
            </w:r>
          </w:p>
        </w:tc>
        <w:tc>
          <w:tcPr>
            <w:tcW w:w="6628" w:type="dxa"/>
            <w:gridSpan w:val="5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AE3D75A" w14:textId="5E385A70" w:rsidR="00D6782E" w:rsidRPr="00012091" w:rsidRDefault="00027C3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012091" w14:paraId="24656966" w14:textId="77777777" w:rsidTr="00691750">
        <w:trPr>
          <w:gridAfter w:val="6"/>
          <w:wAfter w:w="7229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35524642" w14:textId="77777777" w:rsidR="00D6782E" w:rsidRPr="00012091" w:rsidRDefault="00D6782E">
            <w:pPr>
              <w:ind w:left="459" w:hanging="459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CIF:</w:t>
            </w:r>
          </w:p>
        </w:tc>
        <w:bookmarkStart w:id="1" w:name="Texto164"/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05E1557" w14:textId="2EB5C815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="00A009D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A009D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A009D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A009D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A009D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"/>
          </w:p>
        </w:tc>
      </w:tr>
      <w:tr w:rsidR="00F93837" w:rsidRPr="00012091" w14:paraId="661461DA" w14:textId="77777777" w:rsidTr="00691750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9"/>
            <w:vAlign w:val="center"/>
          </w:tcPr>
          <w:p w14:paraId="618929C5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Domicilio social</w:t>
            </w:r>
          </w:p>
        </w:tc>
      </w:tr>
      <w:tr w:rsidR="00D6782E" w:rsidRPr="00691750" w14:paraId="4C509F9E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36FAC8A1" w14:textId="77777777" w:rsidR="00D6782E" w:rsidRPr="00012091" w:rsidRDefault="00D6782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Dirección:</w:t>
            </w:r>
          </w:p>
        </w:tc>
        <w:bookmarkStart w:id="2" w:name="Texto166"/>
        <w:tc>
          <w:tcPr>
            <w:tcW w:w="4561" w:type="dxa"/>
            <w:gridSpan w:val="5"/>
            <w:tcBorders>
              <w:top w:val="single" w:sz="4" w:space="0" w:color="333399"/>
            </w:tcBorders>
            <w:vAlign w:val="center"/>
          </w:tcPr>
          <w:p w14:paraId="4DEF998F" w14:textId="35946DE9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="00465621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465621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465621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465621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465621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"/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7BE2F151" w14:textId="54C2ADD2" w:rsidR="00D6782E" w:rsidRPr="00012091" w:rsidRDefault="00D6782E" w:rsidP="0069175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Código Postal:</w:t>
            </w:r>
            <w:bookmarkStart w:id="3" w:name="Texto165"/>
            <w:r w:rsidR="00691750" w:rsidRPr="00012091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"/>
          </w:p>
        </w:tc>
      </w:tr>
      <w:tr w:rsidR="00D6782E" w:rsidRPr="00691750" w14:paraId="01465075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4C085F84" w14:textId="77777777" w:rsidR="00D6782E" w:rsidRPr="00012091" w:rsidRDefault="00D6782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Localidad:</w:t>
            </w:r>
          </w:p>
        </w:tc>
        <w:bookmarkStart w:id="4" w:name="Texto167"/>
        <w:tc>
          <w:tcPr>
            <w:tcW w:w="4561" w:type="dxa"/>
            <w:gridSpan w:val="5"/>
            <w:vAlign w:val="center"/>
          </w:tcPr>
          <w:p w14:paraId="7845331A" w14:textId="5BCE3A15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4"/>
          </w:p>
        </w:tc>
        <w:tc>
          <w:tcPr>
            <w:tcW w:w="3236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11C658B8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D6782E" w:rsidRPr="00691750" w14:paraId="56C4EA18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0189422B" w14:textId="77777777" w:rsidR="00D6782E" w:rsidRPr="00012091" w:rsidRDefault="00D6782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Provincia:</w:t>
            </w:r>
          </w:p>
        </w:tc>
        <w:bookmarkStart w:id="5" w:name="Texto168"/>
        <w:tc>
          <w:tcPr>
            <w:tcW w:w="4551" w:type="dxa"/>
            <w:gridSpan w:val="4"/>
            <w:tcBorders>
              <w:bottom w:val="single" w:sz="4" w:space="0" w:color="333399"/>
            </w:tcBorders>
            <w:vAlign w:val="center"/>
          </w:tcPr>
          <w:p w14:paraId="09BC1ECD" w14:textId="0BF6EF5A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"/>
          </w:p>
        </w:tc>
        <w:tc>
          <w:tcPr>
            <w:tcW w:w="3246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10F65FC6" w14:textId="1421926A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 xml:space="preserve">País: </w:t>
            </w:r>
            <w:bookmarkStart w:id="6" w:name="Texto169"/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"/>
          </w:p>
        </w:tc>
      </w:tr>
      <w:tr w:rsidR="00F93837" w:rsidRPr="00012091" w14:paraId="7A22EF93" w14:textId="77777777" w:rsidTr="00691750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9"/>
            <w:vAlign w:val="center"/>
          </w:tcPr>
          <w:p w14:paraId="5B55802C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Domicilio de correspondencia</w:t>
            </w:r>
          </w:p>
        </w:tc>
      </w:tr>
      <w:tr w:rsidR="00D6782E" w:rsidRPr="00691750" w14:paraId="0B2E63E5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294DC135" w14:textId="77777777" w:rsidR="00D6782E" w:rsidRPr="00012091" w:rsidRDefault="00D6782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561" w:type="dxa"/>
            <w:gridSpan w:val="5"/>
            <w:tcBorders>
              <w:top w:val="single" w:sz="4" w:space="0" w:color="333399"/>
            </w:tcBorders>
            <w:vAlign w:val="center"/>
          </w:tcPr>
          <w:p w14:paraId="26F9C9D3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57C066A3" w14:textId="77777777" w:rsidR="00D6782E" w:rsidRPr="00012091" w:rsidRDefault="00D6782E" w:rsidP="0069175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Código Postal:</w:t>
            </w:r>
            <w:r w:rsidR="00691750" w:rsidRPr="00012091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D6782E" w:rsidRPr="00691750" w14:paraId="7E86F42F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0DBAF228" w14:textId="77777777" w:rsidR="00D6782E" w:rsidRPr="00012091" w:rsidRDefault="00D6782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561" w:type="dxa"/>
            <w:gridSpan w:val="5"/>
            <w:vAlign w:val="center"/>
          </w:tcPr>
          <w:p w14:paraId="57E89137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6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1017DD06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D6782E" w:rsidRPr="00691750" w14:paraId="29A9CE5A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1A52BA72" w14:textId="77777777" w:rsidR="00D6782E" w:rsidRPr="00012091" w:rsidRDefault="00D6782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551" w:type="dxa"/>
            <w:gridSpan w:val="4"/>
            <w:tcBorders>
              <w:bottom w:val="single" w:sz="4" w:space="0" w:color="333399"/>
            </w:tcBorders>
            <w:vAlign w:val="center"/>
          </w:tcPr>
          <w:p w14:paraId="72C75531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46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641C3854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 xml:space="preserve">País: 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012091" w14:paraId="1DF42294" w14:textId="77777777" w:rsidTr="00691750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9"/>
            <w:vAlign w:val="center"/>
          </w:tcPr>
          <w:p w14:paraId="725E1262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Persona encargada del asunto</w:t>
            </w:r>
          </w:p>
        </w:tc>
      </w:tr>
      <w:tr w:rsidR="00D6782E" w:rsidRPr="00691750" w14:paraId="4540E5B1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39DF4DAD" w14:textId="77777777" w:rsidR="00D6782E" w:rsidRPr="00012091" w:rsidRDefault="00D6782E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Nombre:</w:t>
            </w:r>
          </w:p>
        </w:tc>
        <w:bookmarkStart w:id="7" w:name="Texto170"/>
        <w:tc>
          <w:tcPr>
            <w:tcW w:w="4532" w:type="dxa"/>
            <w:gridSpan w:val="3"/>
            <w:tcBorders>
              <w:top w:val="single" w:sz="4" w:space="0" w:color="333399"/>
            </w:tcBorders>
            <w:vAlign w:val="center"/>
          </w:tcPr>
          <w:p w14:paraId="46B3AB62" w14:textId="3680122D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7"/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75C297A7" w14:textId="5736A1B0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 xml:space="preserve">Teléfono: </w:t>
            </w:r>
            <w:bookmarkStart w:id="8" w:name="Texto174"/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8"/>
          </w:p>
        </w:tc>
      </w:tr>
      <w:tr w:rsidR="00D6782E" w:rsidRPr="00691750" w14:paraId="3130F70F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65B8933C" w14:textId="77777777" w:rsidR="00D6782E" w:rsidRPr="00012091" w:rsidRDefault="00D6782E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Dpto.:</w:t>
            </w:r>
          </w:p>
        </w:tc>
        <w:bookmarkStart w:id="9" w:name="Texto171"/>
        <w:tc>
          <w:tcPr>
            <w:tcW w:w="4532" w:type="dxa"/>
            <w:gridSpan w:val="3"/>
            <w:vAlign w:val="center"/>
          </w:tcPr>
          <w:p w14:paraId="74F56020" w14:textId="1E9BF21E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9"/>
          </w:p>
        </w:tc>
        <w:tc>
          <w:tcPr>
            <w:tcW w:w="3265" w:type="dxa"/>
            <w:gridSpan w:val="4"/>
            <w:vMerge/>
            <w:tcBorders>
              <w:right w:val="single" w:sz="4" w:space="0" w:color="333399"/>
            </w:tcBorders>
            <w:vAlign w:val="center"/>
          </w:tcPr>
          <w:p w14:paraId="0475AB15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D6782E" w:rsidRPr="00691750" w14:paraId="3935F293" w14:textId="77777777" w:rsidTr="00691750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3E82B74B" w14:textId="77777777" w:rsidR="00D6782E" w:rsidRPr="00012091" w:rsidRDefault="00D6782E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t>email:</w:t>
            </w:r>
          </w:p>
        </w:tc>
        <w:tc>
          <w:tcPr>
            <w:tcW w:w="4532" w:type="dxa"/>
            <w:gridSpan w:val="3"/>
            <w:tcBorders>
              <w:bottom w:val="single" w:sz="4" w:space="0" w:color="333399"/>
            </w:tcBorders>
            <w:vAlign w:val="center"/>
          </w:tcPr>
          <w:p w14:paraId="37BE7E9B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65" w:type="dxa"/>
            <w:gridSpan w:val="4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220BC94A" w14:textId="77777777" w:rsidR="00D6782E" w:rsidRPr="00012091" w:rsidRDefault="00D6782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</w:tbl>
    <w:p w14:paraId="65A7D14F" w14:textId="77777777" w:rsidR="00D6782E" w:rsidRPr="00691750" w:rsidRDefault="00D6782E" w:rsidP="0088592D">
      <w:pPr>
        <w:jc w:val="both"/>
        <w:rPr>
          <w:rFonts w:ascii="Century Gothic" w:hAnsi="Century Gothic"/>
          <w:color w:val="000099"/>
          <w:sz w:val="16"/>
          <w:szCs w:val="16"/>
          <w:u w:val="single"/>
          <w:lang w:val="es-ES_tradnl"/>
        </w:rPr>
      </w:pPr>
    </w:p>
    <w:p w14:paraId="607C0462" w14:textId="77777777" w:rsidR="00D6782E" w:rsidRPr="00691750" w:rsidRDefault="00D6782E" w:rsidP="0088592D">
      <w:pPr>
        <w:rPr>
          <w:rFonts w:ascii="Century Gothic" w:hAnsi="Century Gothic"/>
          <w:b/>
          <w:color w:val="000099"/>
          <w:sz w:val="16"/>
          <w:szCs w:val="16"/>
          <w:lang w:val="es-ES_tradnl"/>
        </w:rPr>
      </w:pPr>
    </w:p>
    <w:p w14:paraId="2AAF8692" w14:textId="77777777" w:rsidR="00D6782E" w:rsidRDefault="00D6782E" w:rsidP="0088592D">
      <w:pPr>
        <w:jc w:val="both"/>
        <w:rPr>
          <w:rFonts w:ascii="Century Gothic" w:hAnsi="Century Gothic"/>
          <w:b/>
          <w:color w:val="000099"/>
          <w:sz w:val="16"/>
          <w:szCs w:val="16"/>
          <w:lang w:val="es-ES_tradnl"/>
        </w:rPr>
      </w:pPr>
    </w:p>
    <w:p w14:paraId="08F0FE2C" w14:textId="6F570C95" w:rsidR="00A06240" w:rsidRPr="00012091" w:rsidRDefault="00A06240" w:rsidP="00A06240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012091">
        <w:rPr>
          <w:rFonts w:ascii="Montserrat" w:hAnsi="Montserrat"/>
          <w:b/>
          <w:color w:val="000000" w:themeColor="text1"/>
          <w:lang w:val="es-ES_tradnl"/>
        </w:rPr>
        <w:t>DEUDOR</w:t>
      </w:r>
      <w:r w:rsidR="005342CE" w:rsidRPr="00012091">
        <w:rPr>
          <w:rFonts w:ascii="Montserrat" w:hAnsi="Montserrat"/>
          <w:b/>
          <w:color w:val="000000" w:themeColor="text1"/>
          <w:lang w:val="es-ES_tradnl"/>
        </w:rPr>
        <w:t xml:space="preserve"> (FILIAL DE </w:t>
      </w:r>
      <w:r w:rsidR="0065470E" w:rsidRPr="00012091">
        <w:rPr>
          <w:rFonts w:ascii="Montserrat" w:hAnsi="Montserrat"/>
          <w:b/>
          <w:color w:val="000000" w:themeColor="text1"/>
          <w:lang w:val="es-ES_tradnl"/>
        </w:rPr>
        <w:t xml:space="preserve">LA </w:t>
      </w:r>
      <w:r w:rsidR="005342CE" w:rsidRPr="00012091">
        <w:rPr>
          <w:rFonts w:ascii="Montserrat" w:hAnsi="Montserrat"/>
          <w:b/>
          <w:color w:val="000000" w:themeColor="text1"/>
          <w:lang w:val="es-ES_tradnl"/>
        </w:rPr>
        <w:t>EMPRESA ESPAÑOLA EN EL EXTERIOR</w:t>
      </w:r>
      <w:r w:rsidRPr="00012091">
        <w:rPr>
          <w:rFonts w:ascii="Montserrat" w:hAnsi="Montserrat"/>
          <w:b/>
          <w:color w:val="000000" w:themeColor="text1"/>
          <w:lang w:val="es-ES_tradnl"/>
        </w:rPr>
        <w:t>)</w:t>
      </w:r>
    </w:p>
    <w:p w14:paraId="382DA6C3" w14:textId="77777777" w:rsidR="00A06240" w:rsidRPr="00012091" w:rsidRDefault="00A06240">
      <w:pPr>
        <w:ind w:left="567"/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924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683"/>
        <w:gridCol w:w="1560"/>
        <w:gridCol w:w="730"/>
        <w:gridCol w:w="6951"/>
      </w:tblGrid>
      <w:tr w:rsidR="00F93837" w:rsidRPr="00F93837" w14:paraId="7AB78E41" w14:textId="77777777" w:rsidTr="00A840A0">
        <w:trPr>
          <w:trHeight w:val="340"/>
        </w:trPr>
        <w:tc>
          <w:tcPr>
            <w:tcW w:w="2973" w:type="dxa"/>
            <w:gridSpan w:val="3"/>
            <w:tcBorders>
              <w:right w:val="single" w:sz="4" w:space="0" w:color="333399"/>
            </w:tcBorders>
            <w:vAlign w:val="center"/>
          </w:tcPr>
          <w:p w14:paraId="38A1EFD6" w14:textId="798AAAA2" w:rsidR="00EE3383" w:rsidRPr="00012091" w:rsidRDefault="00416C40" w:rsidP="00A840A0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Denominación </w:t>
            </w:r>
            <w:r w:rsidR="00EE3383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Social</w:t>
            </w:r>
            <w:r w:rsidR="00EE3383"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69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77ABD29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EE3383" w:rsidRPr="00012091" w14:paraId="656D9D25" w14:textId="77777777" w:rsidTr="00A840A0">
        <w:trPr>
          <w:gridAfter w:val="2"/>
          <w:wAfter w:w="7681" w:type="dxa"/>
          <w:cantSplit/>
          <w:trHeight w:val="340"/>
        </w:trPr>
        <w:tc>
          <w:tcPr>
            <w:tcW w:w="683" w:type="dxa"/>
            <w:tcBorders>
              <w:right w:val="single" w:sz="4" w:space="0" w:color="333399"/>
            </w:tcBorders>
            <w:vAlign w:val="center"/>
          </w:tcPr>
          <w:p w14:paraId="6ED954F0" w14:textId="77777777" w:rsidR="00EE3383" w:rsidRPr="00012091" w:rsidRDefault="00EE3383" w:rsidP="00A840A0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</w:t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15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29C68CF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0A2056CA" w14:textId="15AE3331" w:rsidR="00EE3383" w:rsidRPr="00012091" w:rsidRDefault="00EE3383" w:rsidP="00EE3383">
      <w:pPr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tbl>
      <w:tblPr>
        <w:tblW w:w="9924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267"/>
        <w:gridCol w:w="1404"/>
        <w:gridCol w:w="4732"/>
        <w:gridCol w:w="2237"/>
        <w:gridCol w:w="1284"/>
      </w:tblGrid>
      <w:tr w:rsidR="00F93837" w:rsidRPr="00F93837" w14:paraId="30287839" w14:textId="77777777" w:rsidTr="00A840A0">
        <w:trPr>
          <w:gridAfter w:val="1"/>
          <w:wAfter w:w="1284" w:type="dxa"/>
          <w:cantSplit/>
          <w:trHeight w:val="340"/>
        </w:trPr>
        <w:tc>
          <w:tcPr>
            <w:tcW w:w="8640" w:type="dxa"/>
            <w:gridSpan w:val="4"/>
            <w:vAlign w:val="center"/>
          </w:tcPr>
          <w:p w14:paraId="17BC5C2A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Domicilio </w:t>
            </w:r>
          </w:p>
        </w:tc>
      </w:tr>
      <w:tr w:rsidR="00F93837" w:rsidRPr="00F93837" w14:paraId="32DC849A" w14:textId="77777777" w:rsidTr="00A840A0">
        <w:trPr>
          <w:gridBefore w:val="1"/>
          <w:wBefore w:w="267" w:type="dxa"/>
          <w:cantSplit/>
          <w:trHeight w:val="340"/>
        </w:trPr>
        <w:tc>
          <w:tcPr>
            <w:tcW w:w="1404" w:type="dxa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1B98E8B1" w14:textId="77777777" w:rsidR="00EE3383" w:rsidRPr="00012091" w:rsidRDefault="00EE3383" w:rsidP="00A840A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732" w:type="dxa"/>
            <w:tcBorders>
              <w:top w:val="single" w:sz="4" w:space="0" w:color="333399"/>
            </w:tcBorders>
            <w:vAlign w:val="center"/>
          </w:tcPr>
          <w:p w14:paraId="54239ACD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74F695C4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Código Postal: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F93837" w14:paraId="557E6878" w14:textId="77777777" w:rsidTr="00A840A0">
        <w:trPr>
          <w:gridBefore w:val="1"/>
          <w:wBefore w:w="267" w:type="dxa"/>
          <w:cantSplit/>
          <w:trHeight w:val="340"/>
        </w:trPr>
        <w:tc>
          <w:tcPr>
            <w:tcW w:w="1404" w:type="dxa"/>
            <w:tcBorders>
              <w:left w:val="single" w:sz="4" w:space="0" w:color="333399"/>
            </w:tcBorders>
            <w:vAlign w:val="center"/>
          </w:tcPr>
          <w:p w14:paraId="50D7E049" w14:textId="77777777" w:rsidR="00EE3383" w:rsidRPr="00012091" w:rsidRDefault="00EE3383" w:rsidP="00A840A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732" w:type="dxa"/>
            <w:vAlign w:val="center"/>
          </w:tcPr>
          <w:p w14:paraId="04C43048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521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757CF2E0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EE3383" w:rsidRPr="00012091" w14:paraId="529EF72C" w14:textId="77777777" w:rsidTr="00A840A0">
        <w:trPr>
          <w:gridBefore w:val="1"/>
          <w:wBefore w:w="267" w:type="dxa"/>
          <w:cantSplit/>
          <w:trHeight w:val="340"/>
        </w:trPr>
        <w:tc>
          <w:tcPr>
            <w:tcW w:w="1404" w:type="dxa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6D7AAF6A" w14:textId="77777777" w:rsidR="00EE3383" w:rsidRPr="00012091" w:rsidRDefault="00EE3383" w:rsidP="00A840A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732" w:type="dxa"/>
            <w:tcBorders>
              <w:bottom w:val="single" w:sz="4" w:space="0" w:color="333399"/>
            </w:tcBorders>
            <w:vAlign w:val="center"/>
          </w:tcPr>
          <w:p w14:paraId="16A85DF6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521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542961EF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4328D3F6" w14:textId="1058633B" w:rsidR="00EE3383" w:rsidRPr="00012091" w:rsidRDefault="00EE3383" w:rsidP="00EE3383">
      <w:pPr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tbl>
      <w:tblPr>
        <w:tblW w:w="9924" w:type="dxa"/>
        <w:tblInd w:w="275" w:type="dxa"/>
        <w:tblLayout w:type="fixed"/>
        <w:tblLook w:val="01E0" w:firstRow="1" w:lastRow="1" w:firstColumn="1" w:lastColumn="1" w:noHBand="0" w:noVBand="0"/>
      </w:tblPr>
      <w:tblGrid>
        <w:gridCol w:w="25"/>
        <w:gridCol w:w="242"/>
        <w:gridCol w:w="25"/>
        <w:gridCol w:w="862"/>
        <w:gridCol w:w="517"/>
        <w:gridCol w:w="25"/>
        <w:gridCol w:w="3711"/>
        <w:gridCol w:w="940"/>
        <w:gridCol w:w="25"/>
        <w:gridCol w:w="1019"/>
        <w:gridCol w:w="1249"/>
        <w:gridCol w:w="25"/>
        <w:gridCol w:w="144"/>
        <w:gridCol w:w="697"/>
        <w:gridCol w:w="418"/>
      </w:tblGrid>
      <w:tr w:rsidR="00F93837" w:rsidRPr="00F93837" w14:paraId="52726685" w14:textId="77777777" w:rsidTr="0088592D">
        <w:trPr>
          <w:gridAfter w:val="4"/>
          <w:wAfter w:w="1284" w:type="dxa"/>
          <w:cantSplit/>
          <w:trHeight w:val="340"/>
        </w:trPr>
        <w:tc>
          <w:tcPr>
            <w:tcW w:w="8640" w:type="dxa"/>
            <w:gridSpan w:val="11"/>
            <w:vAlign w:val="center"/>
          </w:tcPr>
          <w:p w14:paraId="063C4D69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Persona encargada del asunto</w:t>
            </w:r>
          </w:p>
        </w:tc>
      </w:tr>
      <w:tr w:rsidR="00F93837" w:rsidRPr="00F93837" w14:paraId="099C232E" w14:textId="77777777" w:rsidTr="0088592D">
        <w:trPr>
          <w:gridBefore w:val="2"/>
          <w:wBefore w:w="267" w:type="dxa"/>
          <w:cantSplit/>
          <w:trHeight w:val="340"/>
        </w:trPr>
        <w:tc>
          <w:tcPr>
            <w:tcW w:w="1404" w:type="dxa"/>
            <w:gridSpan w:val="3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09D3F10F" w14:textId="77777777" w:rsidR="00EE3383" w:rsidRPr="00012091" w:rsidRDefault="00EE3383" w:rsidP="00A840A0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Nombre:</w:t>
            </w:r>
          </w:p>
        </w:tc>
        <w:tc>
          <w:tcPr>
            <w:tcW w:w="4676" w:type="dxa"/>
            <w:gridSpan w:val="3"/>
            <w:tcBorders>
              <w:top w:val="single" w:sz="4" w:space="0" w:color="333399"/>
            </w:tcBorders>
            <w:vAlign w:val="center"/>
          </w:tcPr>
          <w:p w14:paraId="22D37FC7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577" w:type="dxa"/>
            <w:gridSpan w:val="7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26D9B908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F93837" w14:paraId="46629615" w14:textId="77777777" w:rsidTr="0088592D">
        <w:trPr>
          <w:gridBefore w:val="2"/>
          <w:wBefore w:w="267" w:type="dxa"/>
          <w:cantSplit/>
          <w:trHeight w:val="340"/>
        </w:trPr>
        <w:tc>
          <w:tcPr>
            <w:tcW w:w="1404" w:type="dxa"/>
            <w:gridSpan w:val="3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45FE42D3" w14:textId="77777777" w:rsidR="00EE3383" w:rsidRPr="00012091" w:rsidRDefault="00EE3383" w:rsidP="00A840A0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676" w:type="dxa"/>
            <w:gridSpan w:val="3"/>
            <w:tcBorders>
              <w:bottom w:val="single" w:sz="4" w:space="0" w:color="333399"/>
            </w:tcBorders>
            <w:vAlign w:val="center"/>
          </w:tcPr>
          <w:p w14:paraId="46566B73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577" w:type="dxa"/>
            <w:gridSpan w:val="7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7C64E999" w14:textId="77777777" w:rsidR="00EE3383" w:rsidRPr="00012091" w:rsidRDefault="00EE3383" w:rsidP="00A840A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F93837" w:rsidRPr="00F93837" w14:paraId="317E45B4" w14:textId="77777777" w:rsidTr="0088592D">
        <w:trPr>
          <w:gridBefore w:val="1"/>
          <w:gridAfter w:val="3"/>
          <w:wBefore w:w="25" w:type="dxa"/>
          <w:wAfter w:w="1259" w:type="dxa"/>
          <w:cantSplit/>
          <w:trHeight w:val="340"/>
        </w:trPr>
        <w:tc>
          <w:tcPr>
            <w:tcW w:w="8640" w:type="dxa"/>
            <w:gridSpan w:val="11"/>
            <w:vAlign w:val="center"/>
          </w:tcPr>
          <w:p w14:paraId="0FF47D79" w14:textId="377D3BA9" w:rsidR="004E5BF3" w:rsidRPr="00012091" w:rsidRDefault="004E5BF3" w:rsidP="004E5BF3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65574DA6" w14:textId="77777777" w:rsidTr="0088592D">
        <w:trPr>
          <w:gridBefore w:val="1"/>
          <w:gridAfter w:val="3"/>
          <w:wBefore w:w="25" w:type="dxa"/>
          <w:wAfter w:w="1259" w:type="dxa"/>
          <w:cantSplit/>
          <w:trHeight w:val="340"/>
        </w:trPr>
        <w:tc>
          <w:tcPr>
            <w:tcW w:w="8640" w:type="dxa"/>
            <w:gridSpan w:val="11"/>
            <w:vAlign w:val="center"/>
          </w:tcPr>
          <w:p w14:paraId="1DB3152A" w14:textId="77777777" w:rsidR="004E5BF3" w:rsidRPr="00012091" w:rsidRDefault="004E5BF3" w:rsidP="004E5BF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Persona encargada del asunto</w:t>
            </w:r>
          </w:p>
          <w:p w14:paraId="69225658" w14:textId="77777777" w:rsidR="00A840A0" w:rsidRPr="00012091" w:rsidRDefault="00A840A0" w:rsidP="004E5BF3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48DBD67A" w14:textId="77777777" w:rsidTr="0088592D">
        <w:trPr>
          <w:gridBefore w:val="3"/>
          <w:gridAfter w:val="1"/>
          <w:wBefore w:w="292" w:type="dxa"/>
          <w:wAfter w:w="418" w:type="dxa"/>
          <w:cantSplit/>
          <w:trHeight w:val="340"/>
        </w:trPr>
        <w:tc>
          <w:tcPr>
            <w:tcW w:w="1404" w:type="dxa"/>
            <w:gridSpan w:val="3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614AD7C8" w14:textId="77777777" w:rsidR="004E5BF3" w:rsidRPr="00012091" w:rsidRDefault="004E5BF3" w:rsidP="004E5BF3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Nombre:</w:t>
            </w:r>
          </w:p>
        </w:tc>
        <w:tc>
          <w:tcPr>
            <w:tcW w:w="4676" w:type="dxa"/>
            <w:gridSpan w:val="3"/>
            <w:tcBorders>
              <w:top w:val="single" w:sz="4" w:space="0" w:color="333399"/>
            </w:tcBorders>
            <w:vAlign w:val="center"/>
          </w:tcPr>
          <w:p w14:paraId="0F4504E0" w14:textId="77777777" w:rsidR="004E5BF3" w:rsidRPr="00012091" w:rsidRDefault="004E5BF3" w:rsidP="004E5BF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34" w:type="dxa"/>
            <w:gridSpan w:val="5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65D8CA75" w14:textId="77777777" w:rsidR="004E5BF3" w:rsidRPr="00012091" w:rsidRDefault="004E5BF3" w:rsidP="004E5BF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F93837" w14:paraId="42CA99D7" w14:textId="77777777" w:rsidTr="0088592D">
        <w:trPr>
          <w:gridBefore w:val="3"/>
          <w:gridAfter w:val="1"/>
          <w:wBefore w:w="292" w:type="dxa"/>
          <w:wAfter w:w="418" w:type="dxa"/>
          <w:cantSplit/>
          <w:trHeight w:val="340"/>
        </w:trPr>
        <w:tc>
          <w:tcPr>
            <w:tcW w:w="1404" w:type="dxa"/>
            <w:gridSpan w:val="3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34BFD658" w14:textId="77777777" w:rsidR="004E5BF3" w:rsidRPr="00012091" w:rsidRDefault="004E5BF3" w:rsidP="004E5BF3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676" w:type="dxa"/>
            <w:gridSpan w:val="3"/>
            <w:tcBorders>
              <w:bottom w:val="single" w:sz="4" w:space="0" w:color="333399"/>
            </w:tcBorders>
            <w:vAlign w:val="center"/>
          </w:tcPr>
          <w:p w14:paraId="3E8EC782" w14:textId="77777777" w:rsidR="004E5BF3" w:rsidRPr="00012091" w:rsidRDefault="004E5BF3" w:rsidP="004E5BF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34" w:type="dxa"/>
            <w:gridSpan w:val="5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0688A264" w14:textId="77777777" w:rsidR="004E5BF3" w:rsidRPr="00012091" w:rsidRDefault="004E5BF3" w:rsidP="004E5BF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F93837" w:rsidRPr="00F93837" w14:paraId="54265A38" w14:textId="77777777" w:rsidTr="0088592D">
        <w:trPr>
          <w:gridBefore w:val="1"/>
          <w:gridAfter w:val="3"/>
          <w:wBefore w:w="25" w:type="dxa"/>
          <w:wAfter w:w="1259" w:type="dxa"/>
          <w:cantSplit/>
          <w:trHeight w:val="340"/>
        </w:trPr>
        <w:tc>
          <w:tcPr>
            <w:tcW w:w="8640" w:type="dxa"/>
            <w:gridSpan w:val="11"/>
            <w:vAlign w:val="center"/>
          </w:tcPr>
          <w:p w14:paraId="717C99D4" w14:textId="7EAD3997" w:rsidR="004E5BF3" w:rsidRPr="00012091" w:rsidRDefault="004E5BF3" w:rsidP="004E5BF3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5148F6A4" w14:textId="77777777" w:rsidTr="0088592D">
        <w:trPr>
          <w:gridBefore w:val="3"/>
          <w:gridAfter w:val="1"/>
          <w:wBefore w:w="292" w:type="dxa"/>
          <w:wAfter w:w="418" w:type="dxa"/>
          <w:cantSplit/>
          <w:trHeight w:val="340"/>
        </w:trPr>
        <w:tc>
          <w:tcPr>
            <w:tcW w:w="9214" w:type="dxa"/>
            <w:gridSpan w:val="11"/>
            <w:tcBorders>
              <w:top w:val="single" w:sz="4" w:space="0" w:color="000080"/>
              <w:left w:val="single" w:sz="4" w:space="0" w:color="000080"/>
              <w:bottom w:val="single" w:sz="2" w:space="0" w:color="000080"/>
              <w:right w:val="single" w:sz="4" w:space="0" w:color="000080"/>
            </w:tcBorders>
            <w:vAlign w:val="center"/>
          </w:tcPr>
          <w:p w14:paraId="3EC61CBB" w14:textId="2EF98CB5" w:rsidR="004E5BF3" w:rsidRPr="00012091" w:rsidRDefault="00FD13B5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lastRenderedPageBreak/>
              <w:t>Composición accionarial</w:t>
            </w:r>
            <w:r w:rsidR="004B6559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*</w:t>
            </w:r>
            <w:r w:rsidR="004E5BF3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(principales accionistas):</w:t>
            </w:r>
          </w:p>
        </w:tc>
      </w:tr>
      <w:tr w:rsidR="00F93837" w:rsidRPr="00F93837" w14:paraId="49D4B34D" w14:textId="77777777" w:rsidTr="0088592D">
        <w:trPr>
          <w:gridBefore w:val="3"/>
          <w:gridAfter w:val="1"/>
          <w:wBefore w:w="292" w:type="dxa"/>
          <w:wAfter w:w="418" w:type="dxa"/>
          <w:cantSplit/>
          <w:trHeight w:val="340"/>
        </w:trPr>
        <w:tc>
          <w:tcPr>
            <w:tcW w:w="862" w:type="dxa"/>
            <w:tcBorders>
              <w:left w:val="single" w:sz="4" w:space="0" w:color="000080"/>
            </w:tcBorders>
            <w:vAlign w:val="center"/>
          </w:tcPr>
          <w:p w14:paraId="772AE112" w14:textId="77777777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%</w:t>
            </w:r>
          </w:p>
        </w:tc>
        <w:tc>
          <w:tcPr>
            <w:tcW w:w="4253" w:type="dxa"/>
            <w:gridSpan w:val="3"/>
            <w:vAlign w:val="center"/>
          </w:tcPr>
          <w:p w14:paraId="4309542B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Accionista</w:t>
            </w:r>
          </w:p>
        </w:tc>
        <w:tc>
          <w:tcPr>
            <w:tcW w:w="1984" w:type="dxa"/>
            <w:gridSpan w:val="3"/>
            <w:vAlign w:val="center"/>
          </w:tcPr>
          <w:p w14:paraId="57EECD5C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País</w:t>
            </w:r>
          </w:p>
        </w:tc>
        <w:tc>
          <w:tcPr>
            <w:tcW w:w="1418" w:type="dxa"/>
            <w:gridSpan w:val="3"/>
            <w:vAlign w:val="center"/>
          </w:tcPr>
          <w:p w14:paraId="7F493728" w14:textId="59459FFD" w:rsidR="004E5BF3" w:rsidRPr="00012091" w:rsidRDefault="00A840A0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CIF</w:t>
            </w:r>
          </w:p>
        </w:tc>
        <w:tc>
          <w:tcPr>
            <w:tcW w:w="697" w:type="dxa"/>
            <w:tcBorders>
              <w:right w:val="single" w:sz="4" w:space="0" w:color="000080"/>
            </w:tcBorders>
            <w:vAlign w:val="bottom"/>
          </w:tcPr>
          <w:p w14:paraId="36D5F996" w14:textId="4E8EE833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</w:p>
        </w:tc>
      </w:tr>
      <w:tr w:rsidR="00F93837" w:rsidRPr="00F93837" w14:paraId="43D06457" w14:textId="77777777" w:rsidTr="0088592D">
        <w:trPr>
          <w:gridBefore w:val="3"/>
          <w:gridAfter w:val="1"/>
          <w:wBefore w:w="292" w:type="dxa"/>
          <w:wAfter w:w="418" w:type="dxa"/>
          <w:cantSplit/>
          <w:trHeight w:val="340"/>
        </w:trPr>
        <w:tc>
          <w:tcPr>
            <w:tcW w:w="862" w:type="dxa"/>
            <w:tcBorders>
              <w:left w:val="single" w:sz="4" w:space="0" w:color="000080"/>
            </w:tcBorders>
            <w:vAlign w:val="center"/>
          </w:tcPr>
          <w:p w14:paraId="7FEF7992" w14:textId="77777777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4253" w:type="dxa"/>
            <w:gridSpan w:val="3"/>
            <w:vAlign w:val="center"/>
          </w:tcPr>
          <w:p w14:paraId="2117C5C2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280A76B9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14:paraId="3479697B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697" w:type="dxa"/>
            <w:tcBorders>
              <w:right w:val="single" w:sz="4" w:space="0" w:color="000080"/>
            </w:tcBorders>
            <w:vAlign w:val="bottom"/>
          </w:tcPr>
          <w:p w14:paraId="30D05818" w14:textId="5B6ECA1D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789B9D26" w14:textId="77777777" w:rsidTr="0088592D">
        <w:trPr>
          <w:gridBefore w:val="3"/>
          <w:gridAfter w:val="1"/>
          <w:wBefore w:w="292" w:type="dxa"/>
          <w:wAfter w:w="418" w:type="dxa"/>
          <w:cantSplit/>
          <w:trHeight w:val="340"/>
        </w:trPr>
        <w:tc>
          <w:tcPr>
            <w:tcW w:w="862" w:type="dxa"/>
            <w:tcBorders>
              <w:left w:val="single" w:sz="4" w:space="0" w:color="000080"/>
            </w:tcBorders>
            <w:vAlign w:val="center"/>
          </w:tcPr>
          <w:p w14:paraId="2CA62C5B" w14:textId="77777777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4253" w:type="dxa"/>
            <w:gridSpan w:val="3"/>
            <w:vAlign w:val="center"/>
          </w:tcPr>
          <w:p w14:paraId="7E007539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729E0790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14:paraId="339502E5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697" w:type="dxa"/>
            <w:tcBorders>
              <w:right w:val="single" w:sz="4" w:space="0" w:color="000080"/>
            </w:tcBorders>
            <w:vAlign w:val="bottom"/>
          </w:tcPr>
          <w:p w14:paraId="769CCE19" w14:textId="444C8F5B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75ED67E4" w14:textId="77777777" w:rsidTr="0088592D">
        <w:trPr>
          <w:gridBefore w:val="3"/>
          <w:gridAfter w:val="1"/>
          <w:wBefore w:w="292" w:type="dxa"/>
          <w:wAfter w:w="418" w:type="dxa"/>
          <w:cantSplit/>
          <w:trHeight w:val="340"/>
        </w:trPr>
        <w:tc>
          <w:tcPr>
            <w:tcW w:w="862" w:type="dxa"/>
            <w:tcBorders>
              <w:left w:val="single" w:sz="4" w:space="0" w:color="000080"/>
            </w:tcBorders>
            <w:vAlign w:val="center"/>
          </w:tcPr>
          <w:p w14:paraId="04E8B59E" w14:textId="77777777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4253" w:type="dxa"/>
            <w:gridSpan w:val="3"/>
            <w:vAlign w:val="center"/>
          </w:tcPr>
          <w:p w14:paraId="6E8C16C8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0F52F331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14:paraId="7C484E14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697" w:type="dxa"/>
            <w:tcBorders>
              <w:right w:val="single" w:sz="4" w:space="0" w:color="000080"/>
            </w:tcBorders>
            <w:vAlign w:val="bottom"/>
          </w:tcPr>
          <w:p w14:paraId="7CE846B4" w14:textId="48246136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417FC0FC" w14:textId="77777777" w:rsidTr="0088592D">
        <w:trPr>
          <w:gridBefore w:val="3"/>
          <w:gridAfter w:val="1"/>
          <w:wBefore w:w="292" w:type="dxa"/>
          <w:wAfter w:w="418" w:type="dxa"/>
          <w:cantSplit/>
          <w:trHeight w:val="340"/>
        </w:trPr>
        <w:tc>
          <w:tcPr>
            <w:tcW w:w="862" w:type="dxa"/>
            <w:tcBorders>
              <w:left w:val="single" w:sz="4" w:space="0" w:color="000080"/>
            </w:tcBorders>
            <w:vAlign w:val="center"/>
          </w:tcPr>
          <w:p w14:paraId="2FB78373" w14:textId="77777777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4253" w:type="dxa"/>
            <w:gridSpan w:val="3"/>
            <w:vAlign w:val="center"/>
          </w:tcPr>
          <w:p w14:paraId="2E3AA2BA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1A818C25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14:paraId="76EA215C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697" w:type="dxa"/>
            <w:tcBorders>
              <w:right w:val="single" w:sz="4" w:space="0" w:color="000080"/>
            </w:tcBorders>
            <w:vAlign w:val="bottom"/>
          </w:tcPr>
          <w:p w14:paraId="0F0EAFED" w14:textId="36B23593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3DE42CD5" w14:textId="77777777" w:rsidTr="0088592D">
        <w:trPr>
          <w:gridBefore w:val="3"/>
          <w:gridAfter w:val="1"/>
          <w:wBefore w:w="292" w:type="dxa"/>
          <w:wAfter w:w="418" w:type="dxa"/>
          <w:cantSplit/>
          <w:trHeight w:val="416"/>
        </w:trPr>
        <w:tc>
          <w:tcPr>
            <w:tcW w:w="862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 w14:paraId="5D1B4BA0" w14:textId="77777777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bottom w:val="single" w:sz="4" w:space="0" w:color="000080"/>
            </w:tcBorders>
            <w:vAlign w:val="center"/>
          </w:tcPr>
          <w:p w14:paraId="7B312F49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bottom w:val="single" w:sz="4" w:space="0" w:color="000080"/>
            </w:tcBorders>
            <w:vAlign w:val="center"/>
          </w:tcPr>
          <w:p w14:paraId="28EFEE85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000080"/>
            </w:tcBorders>
            <w:vAlign w:val="center"/>
          </w:tcPr>
          <w:p w14:paraId="179E267B" w14:textId="77777777" w:rsidR="004E5BF3" w:rsidRPr="00012091" w:rsidRDefault="004E5BF3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697" w:type="dxa"/>
            <w:tcBorders>
              <w:bottom w:val="single" w:sz="4" w:space="0" w:color="000080"/>
              <w:right w:val="single" w:sz="4" w:space="0" w:color="000080"/>
            </w:tcBorders>
            <w:vAlign w:val="center"/>
          </w:tcPr>
          <w:p w14:paraId="2936FF12" w14:textId="6DBE23E3" w:rsidR="004E5BF3" w:rsidRPr="00012091" w:rsidRDefault="004E5BF3" w:rsidP="0088592D">
            <w:pPr>
              <w:keepNext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7598B24E" w14:textId="0FCAC3A1" w:rsidR="004E5BF3" w:rsidRPr="00012091" w:rsidRDefault="004B6559" w:rsidP="00581488">
      <w:pPr>
        <w:keepNext/>
        <w:ind w:left="70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* Para resultar elegible, la participación española en el Deudor deberá ser una participación de control.</w:t>
      </w:r>
    </w:p>
    <w:p w14:paraId="77600011" w14:textId="77777777" w:rsidR="00D6782E" w:rsidRPr="00012091" w:rsidRDefault="00D6782E" w:rsidP="00D3326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8EF8197" w14:textId="7C5299AB" w:rsidR="00691750" w:rsidRPr="00012091" w:rsidRDefault="0069175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07DE1CFA" w14:textId="77777777" w:rsidR="0088592D" w:rsidRPr="00012091" w:rsidRDefault="0088592D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574B499B" w14:textId="77777777" w:rsidR="00D6782E" w:rsidRPr="00012091" w:rsidRDefault="00D6782E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012091">
        <w:rPr>
          <w:rFonts w:ascii="Montserrat" w:hAnsi="Montserrat"/>
          <w:b/>
          <w:color w:val="000000" w:themeColor="text1"/>
          <w:lang w:val="es-ES_tradnl"/>
        </w:rPr>
        <w:t>GARANTE: (Si lo hubiere)</w:t>
      </w:r>
    </w:p>
    <w:p w14:paraId="7E53B1A5" w14:textId="77777777" w:rsidR="00D6782E" w:rsidRPr="00012091" w:rsidRDefault="00D6782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497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282"/>
        <w:gridCol w:w="425"/>
        <w:gridCol w:w="993"/>
        <w:gridCol w:w="568"/>
        <w:gridCol w:w="601"/>
        <w:gridCol w:w="3397"/>
        <w:gridCol w:w="132"/>
        <w:gridCol w:w="2247"/>
        <w:gridCol w:w="852"/>
      </w:tblGrid>
      <w:tr w:rsidR="00F93837" w:rsidRPr="00F93837" w14:paraId="56443B97" w14:textId="77777777" w:rsidTr="00255EA6">
        <w:trPr>
          <w:trHeight w:val="340"/>
        </w:trPr>
        <w:tc>
          <w:tcPr>
            <w:tcW w:w="2869" w:type="dxa"/>
            <w:gridSpan w:val="5"/>
            <w:tcBorders>
              <w:right w:val="single" w:sz="4" w:space="0" w:color="333399"/>
            </w:tcBorders>
            <w:vAlign w:val="center"/>
          </w:tcPr>
          <w:p w14:paraId="6BD30E2F" w14:textId="57C10874" w:rsidR="00D6782E" w:rsidRPr="00012091" w:rsidRDefault="00416C4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Denominación </w:t>
            </w:r>
            <w:r w:rsidR="00D6782E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Social:</w:t>
            </w:r>
          </w:p>
        </w:tc>
        <w:tc>
          <w:tcPr>
            <w:tcW w:w="6628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AD41C09" w14:textId="77777777" w:rsidR="00D6782E" w:rsidRPr="00012091" w:rsidRDefault="00D6782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F93837" w14:paraId="0898770A" w14:textId="77777777" w:rsidTr="00255EA6">
        <w:trPr>
          <w:gridAfter w:val="5"/>
          <w:wAfter w:w="7229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12AF0426" w14:textId="77777777" w:rsidR="00D6782E" w:rsidRPr="00012091" w:rsidRDefault="00D6782E" w:rsidP="00DD1F60">
            <w:pPr>
              <w:ind w:left="459" w:hanging="45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F3ED5AF" w14:textId="77777777" w:rsidR="00D6782E" w:rsidRPr="00012091" w:rsidRDefault="00D6782E" w:rsidP="00DD1F6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F93837" w14:paraId="2430B047" w14:textId="77777777" w:rsidTr="00255EA6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8"/>
            <w:vAlign w:val="center"/>
          </w:tcPr>
          <w:p w14:paraId="5C1B73A7" w14:textId="77777777" w:rsidR="00D6782E" w:rsidRPr="00012091" w:rsidRDefault="00D6782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Domicilio social</w:t>
            </w:r>
          </w:p>
        </w:tc>
      </w:tr>
      <w:tr w:rsidR="00F93837" w:rsidRPr="00F93837" w14:paraId="283A8BBF" w14:textId="77777777" w:rsidTr="00255EA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7AE748C4" w14:textId="77777777" w:rsidR="00691750" w:rsidRPr="00012091" w:rsidRDefault="00691750" w:rsidP="0069175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566" w:type="dxa"/>
            <w:gridSpan w:val="3"/>
            <w:tcBorders>
              <w:top w:val="single" w:sz="4" w:space="0" w:color="333399"/>
            </w:tcBorders>
            <w:vAlign w:val="center"/>
          </w:tcPr>
          <w:p w14:paraId="15DF7128" w14:textId="77777777" w:rsidR="00691750" w:rsidRPr="00012091" w:rsidRDefault="00691750" w:rsidP="0069175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1" w:type="dxa"/>
            <w:gridSpan w:val="3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3804B903" w14:textId="77777777" w:rsidR="00691750" w:rsidRPr="00012091" w:rsidRDefault="00691750" w:rsidP="0069175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Código Postal: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F93837" w14:paraId="6B6D5957" w14:textId="77777777" w:rsidTr="00255EA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690FE830" w14:textId="77777777" w:rsidR="00691750" w:rsidRPr="00012091" w:rsidRDefault="00691750" w:rsidP="0069175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566" w:type="dxa"/>
            <w:gridSpan w:val="3"/>
            <w:vAlign w:val="center"/>
          </w:tcPr>
          <w:p w14:paraId="224B766C" w14:textId="77777777" w:rsidR="00691750" w:rsidRPr="00012091" w:rsidRDefault="00691750" w:rsidP="0069175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1" w:type="dxa"/>
            <w:gridSpan w:val="3"/>
            <w:vMerge/>
            <w:tcBorders>
              <w:right w:val="single" w:sz="4" w:space="0" w:color="333399"/>
            </w:tcBorders>
            <w:vAlign w:val="center"/>
          </w:tcPr>
          <w:p w14:paraId="440ABFD0" w14:textId="77777777" w:rsidR="00691750" w:rsidRPr="00012091" w:rsidRDefault="00691750" w:rsidP="0069175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7C054C82" w14:textId="77777777" w:rsidTr="00255EA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5D094315" w14:textId="77777777" w:rsidR="00691750" w:rsidRPr="00012091" w:rsidRDefault="00691750" w:rsidP="0069175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698" w:type="dxa"/>
            <w:gridSpan w:val="4"/>
            <w:vAlign w:val="center"/>
          </w:tcPr>
          <w:p w14:paraId="475F6CCC" w14:textId="77777777" w:rsidR="00691750" w:rsidRPr="00012091" w:rsidRDefault="00691750" w:rsidP="0069175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099" w:type="dxa"/>
            <w:gridSpan w:val="2"/>
            <w:tcBorders>
              <w:right w:val="single" w:sz="4" w:space="0" w:color="333399"/>
            </w:tcBorders>
            <w:vAlign w:val="center"/>
          </w:tcPr>
          <w:p w14:paraId="32DDA4BA" w14:textId="77777777" w:rsidR="00691750" w:rsidRPr="00012091" w:rsidRDefault="00691750" w:rsidP="0069175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691750" w:rsidRPr="00012091" w14:paraId="49735BA5" w14:textId="77777777" w:rsidTr="00255EA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7255085E" w14:textId="77777777" w:rsidR="00691750" w:rsidRPr="00012091" w:rsidRDefault="00691750" w:rsidP="0069175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País:</w:t>
            </w:r>
          </w:p>
        </w:tc>
        <w:tc>
          <w:tcPr>
            <w:tcW w:w="4698" w:type="dxa"/>
            <w:gridSpan w:val="4"/>
            <w:tcBorders>
              <w:bottom w:val="single" w:sz="4" w:space="0" w:color="333399"/>
            </w:tcBorders>
            <w:vAlign w:val="center"/>
          </w:tcPr>
          <w:p w14:paraId="432EE2C7" w14:textId="77777777" w:rsidR="00691750" w:rsidRPr="00012091" w:rsidRDefault="00691750" w:rsidP="0069175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099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78BEC408" w14:textId="77777777" w:rsidR="00691750" w:rsidRPr="00012091" w:rsidRDefault="00691750" w:rsidP="0069175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1616ABFB" w14:textId="6F0A4D01" w:rsidR="00D6782E" w:rsidRPr="00012091" w:rsidRDefault="00D6782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79390351" w14:textId="77777777" w:rsidR="0088592D" w:rsidRPr="00012091" w:rsidRDefault="0088592D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D7351A3" w14:textId="77777777" w:rsidR="001833BE" w:rsidRPr="00012091" w:rsidRDefault="001833BE" w:rsidP="001833BE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5BAAAF9F" w14:textId="48FD3DBB" w:rsidR="00DE4B18" w:rsidRPr="00012091" w:rsidRDefault="00DE4B18" w:rsidP="001833BE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012091">
        <w:rPr>
          <w:rFonts w:ascii="Montserrat" w:hAnsi="Montserrat"/>
          <w:b/>
          <w:color w:val="000000" w:themeColor="text1"/>
          <w:lang w:val="es-ES_tradnl"/>
        </w:rPr>
        <w:t>CRÉDITO A ASEGURAR</w:t>
      </w:r>
      <w:r w:rsidR="00AC13B5" w:rsidRPr="00012091">
        <w:rPr>
          <w:rFonts w:ascii="Montserrat" w:hAnsi="Montserrat"/>
          <w:b/>
          <w:color w:val="000000" w:themeColor="text1"/>
          <w:lang w:val="es-ES_tradnl"/>
        </w:rPr>
        <w:t xml:space="preserve"> </w:t>
      </w:r>
    </w:p>
    <w:p w14:paraId="3E204E77" w14:textId="77777777" w:rsidR="00DE4B18" w:rsidRPr="00012091" w:rsidRDefault="00DE4B18" w:rsidP="00DE4B1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916" w:type="dxa"/>
        <w:tblInd w:w="285" w:type="dxa"/>
        <w:tblLayout w:type="fixed"/>
        <w:tblLook w:val="01E0" w:firstRow="1" w:lastRow="1" w:firstColumn="1" w:lastColumn="1" w:noHBand="0" w:noVBand="0"/>
      </w:tblPr>
      <w:tblGrid>
        <w:gridCol w:w="9916"/>
      </w:tblGrid>
      <w:tr w:rsidR="00DE4B18" w:rsidRPr="00012091" w14:paraId="52A17D8F" w14:textId="77777777" w:rsidTr="00755E9C">
        <w:trPr>
          <w:cantSplit/>
          <w:trHeight w:val="313"/>
        </w:trPr>
        <w:tc>
          <w:tcPr>
            <w:tcW w:w="9916" w:type="dxa"/>
            <w:vAlign w:val="center"/>
          </w:tcPr>
          <w:p w14:paraId="0E46A9CC" w14:textId="1214C1DB" w:rsidR="00A823EA" w:rsidRPr="00012091" w:rsidRDefault="00DE4B18" w:rsidP="00AC13B5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Descripción de la finalidad del crédito</w:t>
            </w:r>
            <w:r w:rsidR="00A823EA"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(indicar si se trata de): </w:t>
            </w:r>
          </w:p>
          <w:p w14:paraId="14779350" w14:textId="77777777" w:rsidR="00A823EA" w:rsidRPr="00012091" w:rsidRDefault="00A823EA" w:rsidP="00AC13B5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0256DB83" w14:textId="5B460910" w:rsidR="00A823EA" w:rsidRPr="00012091" w:rsidRDefault="00A823EA" w:rsidP="00AC13B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="00F8585C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Financiación de un P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royecto</w:t>
            </w:r>
            <w:r w:rsidR="00755E9C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verde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(en caso afirmativo, rellenar apartado 5.1)</w:t>
            </w:r>
          </w:p>
          <w:p w14:paraId="26EAA04F" w14:textId="77777777" w:rsidR="00A823EA" w:rsidRPr="00012091" w:rsidRDefault="00A823EA" w:rsidP="00AC13B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415DA927" w14:textId="236E30DF" w:rsidR="00A823EA" w:rsidRPr="00012091" w:rsidRDefault="00A823EA" w:rsidP="00AC13B5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Financiación corporativa</w:t>
            </w:r>
            <w:r w:rsidR="00755E9C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="008021E4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para</w:t>
            </w:r>
            <w:r w:rsidR="00755E9C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="004B6559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un Deudor</w:t>
            </w:r>
            <w:r w:rsidR="00416C40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extranjero</w:t>
            </w:r>
            <w:r w:rsidR="004B6559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cuya actividad pueda ser certificada como</w:t>
            </w:r>
            <w:r w:rsidR="00755E9C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proofErr w:type="gramStart"/>
            <w:r w:rsidR="00755E9C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verde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 (</w:t>
            </w:r>
            <w:proofErr w:type="gramEnd"/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en caso afirmativo, rellenar apartado 5.2)</w:t>
            </w:r>
          </w:p>
          <w:p w14:paraId="786EEDB0" w14:textId="5E11BB83" w:rsidR="00DE4B18" w:rsidRPr="00012091" w:rsidRDefault="00DE4B18" w:rsidP="00AC13B5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41C8090C" w14:textId="77777777" w:rsidR="00DE4B18" w:rsidRPr="00012091" w:rsidRDefault="00DE4B18" w:rsidP="00DE4B1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491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41"/>
        <w:gridCol w:w="9350"/>
      </w:tblGrid>
      <w:tr w:rsidR="00F93837" w:rsidRPr="00F93837" w14:paraId="291D856C" w14:textId="77777777" w:rsidTr="008021E4">
        <w:trPr>
          <w:cantSplit/>
          <w:trHeight w:val="313"/>
        </w:trPr>
        <w:tc>
          <w:tcPr>
            <w:tcW w:w="9491" w:type="dxa"/>
            <w:gridSpan w:val="2"/>
            <w:vAlign w:val="center"/>
          </w:tcPr>
          <w:p w14:paraId="320FF457" w14:textId="5067DEE9" w:rsidR="00DE4B18" w:rsidRPr="00012091" w:rsidRDefault="00DE4B18" w:rsidP="004B6559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Descripción y forma de instrumentación del crédito</w:t>
            </w:r>
            <w:r w:rsidR="0088592D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:</w:t>
            </w:r>
          </w:p>
        </w:tc>
      </w:tr>
      <w:tr w:rsidR="00DE4B18" w:rsidRPr="00012091" w14:paraId="11A3E456" w14:textId="77777777" w:rsidTr="008021E4">
        <w:trPr>
          <w:gridBefore w:val="1"/>
          <w:wBefore w:w="141" w:type="dxa"/>
          <w:cantSplit/>
          <w:trHeight w:val="831"/>
        </w:trPr>
        <w:tc>
          <w:tcPr>
            <w:tcW w:w="93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945593" w14:textId="77777777" w:rsidR="00DE4B18" w:rsidRPr="00012091" w:rsidRDefault="00DE4B18" w:rsidP="00DE4B18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577B7B80" w14:textId="77777777" w:rsidR="00DE4B18" w:rsidRPr="00012091" w:rsidRDefault="00DE4B18" w:rsidP="00DE4B1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355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819"/>
        <w:gridCol w:w="284"/>
        <w:gridCol w:w="4252"/>
      </w:tblGrid>
      <w:tr w:rsidR="00F93837" w:rsidRPr="00F93837" w14:paraId="73C2E992" w14:textId="6AF80241" w:rsidTr="004B6559">
        <w:trPr>
          <w:trHeight w:val="57"/>
        </w:trPr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373DC98C" w14:textId="77777777" w:rsidR="008021E4" w:rsidRPr="00012091" w:rsidRDefault="008021E4" w:rsidP="00F8585C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Importe y divisa: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5869D6DA" w14:textId="77777777" w:rsidR="008021E4" w:rsidRPr="00012091" w:rsidRDefault="008021E4" w:rsidP="00DE4B18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6F643E9C" w14:textId="77777777" w:rsidR="008021E4" w:rsidRPr="00012091" w:rsidRDefault="008021E4" w:rsidP="00F8585C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% de cobertura solicitado: </w:t>
            </w:r>
          </w:p>
        </w:tc>
      </w:tr>
      <w:tr w:rsidR="00F93837" w:rsidRPr="00F93837" w14:paraId="3987EEF3" w14:textId="6243D1A0" w:rsidTr="004B6559">
        <w:trPr>
          <w:trHeight w:val="272"/>
        </w:trPr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876C78" w14:textId="77777777" w:rsidR="008021E4" w:rsidRPr="00012091" w:rsidRDefault="008021E4" w:rsidP="00DE4B18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4158F6C2" w14:textId="77777777" w:rsidR="008021E4" w:rsidRPr="00012091" w:rsidRDefault="008021E4" w:rsidP="00DE4B18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FF4F0A" w14:textId="77777777" w:rsidR="008021E4" w:rsidRPr="00012091" w:rsidRDefault="008021E4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2EE6C296" w14:textId="77777777" w:rsidR="00DE4B18" w:rsidRPr="00012091" w:rsidRDefault="00DE4B18" w:rsidP="00DE4B1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384" w:type="dxa"/>
        <w:tblInd w:w="392" w:type="dxa"/>
        <w:tblLook w:val="01E0" w:firstRow="1" w:lastRow="1" w:firstColumn="1" w:lastColumn="1" w:noHBand="0" w:noVBand="0"/>
      </w:tblPr>
      <w:tblGrid>
        <w:gridCol w:w="4848"/>
        <w:gridCol w:w="284"/>
        <w:gridCol w:w="4252"/>
      </w:tblGrid>
      <w:tr w:rsidR="00DE4B18" w:rsidRPr="00012091" w14:paraId="4D2BD335" w14:textId="77777777" w:rsidTr="00B90283">
        <w:trPr>
          <w:trHeight w:val="652"/>
        </w:trPr>
        <w:tc>
          <w:tcPr>
            <w:tcW w:w="4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C3B3F4" w14:textId="4E734124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Tipo de facilidad crediticia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(Ej.: </w:t>
            </w:r>
            <w:r w:rsidR="004B6559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Préstamo, Línea de crédito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, etc.)</w:t>
            </w:r>
          </w:p>
          <w:p w14:paraId="1FDB9213" w14:textId="094209FB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="00AC13B5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457FB519" w14:textId="77777777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5363E3" w14:textId="77777777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Revolving: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 </w:t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SI</w:t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tab/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25E89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</w:r>
            <w:r w:rsidR="00E25E89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tab/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NO</w:t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tab/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25E89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</w:r>
            <w:r w:rsidR="00E25E89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255266A1" w14:textId="77777777" w:rsidR="00DE4B18" w:rsidRPr="00012091" w:rsidRDefault="00DE4B18" w:rsidP="00DE4B1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384" w:type="dxa"/>
        <w:tblInd w:w="392" w:type="dxa"/>
        <w:tblLook w:val="01E0" w:firstRow="1" w:lastRow="1" w:firstColumn="1" w:lastColumn="1" w:noHBand="0" w:noVBand="0"/>
      </w:tblPr>
      <w:tblGrid>
        <w:gridCol w:w="4848"/>
        <w:gridCol w:w="284"/>
        <w:gridCol w:w="4252"/>
      </w:tblGrid>
      <w:tr w:rsidR="00DE4B18" w:rsidRPr="00012091" w14:paraId="5D6A64D5" w14:textId="77777777" w:rsidTr="00B90283">
        <w:trPr>
          <w:trHeight w:val="652"/>
        </w:trPr>
        <w:tc>
          <w:tcPr>
            <w:tcW w:w="4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38082D" w14:textId="77777777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Plazo de utilización: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319E9073" w14:textId="77777777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B18470C" w14:textId="77777777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Condiciones de utilización (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Ej. Una o varias disposiciones, etc.):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55AB3889" w14:textId="77777777" w:rsidR="00DE4B18" w:rsidRPr="00012091" w:rsidRDefault="00DE4B18" w:rsidP="00DE4B1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38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"/>
        <w:gridCol w:w="144"/>
        <w:gridCol w:w="4642"/>
        <w:gridCol w:w="283"/>
        <w:gridCol w:w="4309"/>
      </w:tblGrid>
      <w:tr w:rsidR="00012091" w:rsidRPr="00012091" w14:paraId="3DC915A8" w14:textId="77777777" w:rsidTr="00B90283">
        <w:trPr>
          <w:gridBefore w:val="1"/>
          <w:trHeight w:val="568"/>
        </w:trPr>
        <w:tc>
          <w:tcPr>
            <w:tcW w:w="48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4A4D4F6" w14:textId="5E7168A4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Plazo de amortización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(Ej.: al vencimiento,</w:t>
            </w:r>
            <w:r w:rsidR="004B6559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amortizaciones trimestrales,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a los x días de cada disposición, etc.)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628A9823" w14:textId="77777777" w:rsidR="00DE4B18" w:rsidRPr="00012091" w:rsidRDefault="00DE4B18" w:rsidP="00DE4B18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9FB6E72" w14:textId="7AF4792D" w:rsidR="00DE4B18" w:rsidRPr="00012091" w:rsidRDefault="00DE4B18" w:rsidP="00B90283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Duración del crédito: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F93837" w14:paraId="3FA04ABF" w14:textId="77777777" w:rsidTr="00B90283">
        <w:trPr>
          <w:cantSplit/>
          <w:trHeight w:val="313"/>
        </w:trPr>
        <w:tc>
          <w:tcPr>
            <w:tcW w:w="9496" w:type="dxa"/>
            <w:gridSpan w:val="5"/>
            <w:vAlign w:val="center"/>
          </w:tcPr>
          <w:p w14:paraId="32B88B36" w14:textId="77777777" w:rsidR="00012091" w:rsidRDefault="00012091" w:rsidP="0088592D">
            <w:pPr>
              <w:keepNext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0DC96939" w14:textId="77777777" w:rsidR="00012091" w:rsidRDefault="00012091" w:rsidP="0088592D">
            <w:pPr>
              <w:keepNext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40029F26" w14:textId="55147B42" w:rsidR="00DE4B18" w:rsidRPr="00012091" w:rsidRDefault="00DE4B18" w:rsidP="0088592D">
            <w:pPr>
              <w:keepNext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Garantías adicionales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(Rellenar sólo en caso de que las hubiera)</w:t>
            </w:r>
          </w:p>
        </w:tc>
      </w:tr>
      <w:tr w:rsidR="00012091" w:rsidRPr="00012091" w14:paraId="248F9B1D" w14:textId="77777777" w:rsidTr="00B90283">
        <w:trPr>
          <w:gridBefore w:val="2"/>
          <w:wBefore w:w="146" w:type="dxa"/>
          <w:cantSplit/>
          <w:trHeight w:val="831"/>
        </w:trPr>
        <w:tc>
          <w:tcPr>
            <w:tcW w:w="9350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606858" w14:textId="77777777" w:rsidR="00DE4B18" w:rsidRPr="00012091" w:rsidRDefault="00DE4B18" w:rsidP="00DE4B18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25EC3CBE" w14:textId="044F1F4A" w:rsidR="0088592D" w:rsidRPr="00012091" w:rsidRDefault="0088592D" w:rsidP="00581488">
      <w:pPr>
        <w:rPr>
          <w:rFonts w:ascii="Montserrat" w:hAnsi="Montserrat"/>
          <w:b/>
          <w:color w:val="000000" w:themeColor="text1"/>
          <w:lang w:val="es-ES_tradnl"/>
        </w:rPr>
      </w:pPr>
    </w:p>
    <w:p w14:paraId="6A70190C" w14:textId="77777777" w:rsidR="0088592D" w:rsidRPr="00012091" w:rsidRDefault="0088592D" w:rsidP="00F8585C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21046DC7" w14:textId="739D64E3" w:rsidR="00D6782E" w:rsidRPr="00012091" w:rsidRDefault="00B66276" w:rsidP="00F8585C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012091">
        <w:rPr>
          <w:rFonts w:ascii="Montserrat" w:hAnsi="Montserrat"/>
          <w:b/>
          <w:color w:val="000000" w:themeColor="text1"/>
          <w:lang w:val="es-ES_tradnl"/>
        </w:rPr>
        <w:t xml:space="preserve"> </w:t>
      </w:r>
      <w:r w:rsidR="007A7754" w:rsidRPr="00012091">
        <w:rPr>
          <w:rFonts w:ascii="Montserrat" w:hAnsi="Montserrat"/>
          <w:b/>
          <w:color w:val="000000" w:themeColor="text1"/>
          <w:lang w:val="es-ES_tradnl"/>
        </w:rPr>
        <w:t>DESTINO DE LA FINANCIACION</w:t>
      </w:r>
      <w:r w:rsidR="00DE4B18" w:rsidRPr="00012091">
        <w:rPr>
          <w:rFonts w:ascii="Montserrat" w:hAnsi="Montserrat"/>
          <w:b/>
          <w:color w:val="000000" w:themeColor="text1"/>
          <w:lang w:val="es-ES_tradnl"/>
        </w:rPr>
        <w:t xml:space="preserve"> </w:t>
      </w:r>
    </w:p>
    <w:tbl>
      <w:tblPr>
        <w:tblW w:w="9497" w:type="dxa"/>
        <w:tblInd w:w="255" w:type="dxa"/>
        <w:tblLayout w:type="fixed"/>
        <w:tblLook w:val="01E0" w:firstRow="1" w:lastRow="1" w:firstColumn="1" w:lastColumn="1" w:noHBand="0" w:noVBand="0"/>
      </w:tblPr>
      <w:tblGrid>
        <w:gridCol w:w="282"/>
        <w:gridCol w:w="9215"/>
      </w:tblGrid>
      <w:tr w:rsidR="00F93837" w:rsidRPr="00F93837" w14:paraId="5243C413" w14:textId="77777777" w:rsidTr="00F8585C">
        <w:trPr>
          <w:cantSplit/>
          <w:trHeight w:val="497"/>
        </w:trPr>
        <w:tc>
          <w:tcPr>
            <w:tcW w:w="9497" w:type="dxa"/>
            <w:gridSpan w:val="2"/>
            <w:vAlign w:val="center"/>
          </w:tcPr>
          <w:p w14:paraId="50C8B3C5" w14:textId="3696EA61" w:rsidR="00DE30DF" w:rsidRPr="00012091" w:rsidRDefault="007A7754" w:rsidP="007A7754">
            <w:pPr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Completar el apartado que corresponda en función de si el crédito se va a destinar a la financiación de un Proyecto verde o si se trata de financiación corporativa a un </w:t>
            </w:r>
            <w:r w:rsidR="001B145D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eudor</w:t>
            </w:r>
            <w:r w:rsidR="00581488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extranjero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cuya actividad es verde.</w:t>
            </w:r>
          </w:p>
          <w:p w14:paraId="01C87B9F" w14:textId="77777777" w:rsidR="007A7754" w:rsidRPr="00012091" w:rsidRDefault="007A7754" w:rsidP="00DE30D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41F43FE3" w14:textId="7C4E97D0" w:rsidR="00D6782E" w:rsidRPr="00012091" w:rsidRDefault="00D6782E" w:rsidP="00484228">
            <w:pPr>
              <w:pStyle w:val="Prrafodelista"/>
              <w:numPr>
                <w:ilvl w:val="1"/>
                <w:numId w:val="11"/>
              </w:num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Descripción </w:t>
            </w:r>
            <w:r w:rsidR="007A7754"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del Proyecto</w:t>
            </w:r>
            <w:r w:rsidR="004D5C0C"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="00F8585C"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verde </w:t>
            </w:r>
            <w:r w:rsidR="004D5C0C" w:rsidRPr="000120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 inversión</w:t>
            </w:r>
            <w:r w:rsidR="00F8585C"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(indicar el país, el importe y la divisa, el plazo de ejecución, etc.):</w:t>
            </w:r>
          </w:p>
        </w:tc>
      </w:tr>
      <w:tr w:rsidR="00F93837" w:rsidRPr="00F93837" w14:paraId="221D3713" w14:textId="77777777" w:rsidTr="00F8585C">
        <w:trPr>
          <w:gridBefore w:val="1"/>
          <w:wBefore w:w="282" w:type="dxa"/>
          <w:cantSplit/>
          <w:trHeight w:val="1158"/>
        </w:trPr>
        <w:tc>
          <w:tcPr>
            <w:tcW w:w="921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C5FA3A" w14:textId="77777777" w:rsidR="000E7DC3" w:rsidRPr="00012091" w:rsidRDefault="000E7DC3" w:rsidP="000E7DC3">
            <w:pPr>
              <w:spacing w:before="12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3837" w:rsidRPr="00F93837" w14:paraId="226AA208" w14:textId="77777777" w:rsidTr="00F8585C">
        <w:trPr>
          <w:cantSplit/>
          <w:trHeight w:val="403"/>
        </w:trPr>
        <w:tc>
          <w:tcPr>
            <w:tcW w:w="9497" w:type="dxa"/>
            <w:gridSpan w:val="2"/>
            <w:vAlign w:val="center"/>
          </w:tcPr>
          <w:p w14:paraId="224B86C6" w14:textId="77777777" w:rsidR="000E7DC3" w:rsidRPr="00012091" w:rsidRDefault="000E7DC3" w:rsidP="000E7DC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55D689A0" w14:textId="40482A52" w:rsidR="00484228" w:rsidRPr="00012091" w:rsidRDefault="00484228" w:rsidP="000E7DC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2F17D5CE" w14:textId="77777777" w:rsidR="00484228" w:rsidRPr="00012091" w:rsidRDefault="00484228" w:rsidP="00484228">
      <w:pPr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p w14:paraId="48F9D493" w14:textId="62F95001" w:rsidR="00F35864" w:rsidRPr="00012091" w:rsidRDefault="00F35864" w:rsidP="007A7754">
      <w:pPr>
        <w:ind w:left="567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>5.2</w:t>
      </w:r>
      <w:r w:rsidR="007A7754" w:rsidRPr="00012091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>) Descripción</w:t>
      </w:r>
      <w:r w:rsidRPr="00012091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 de la actividad de la filial </w:t>
      </w:r>
      <w:proofErr w:type="gramStart"/>
      <w:r w:rsidRPr="00012091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>verde</w:t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="00AE30D1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(</w:t>
      </w:r>
      <w:proofErr w:type="gramEnd"/>
      <w:r w:rsidR="00AE30D1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justificación de que se trata de una actividad netamente verde</w:t>
      </w:r>
      <w:r w:rsidR="00DE4050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-podrá requerirse </w:t>
      </w:r>
      <w:r w:rsidR="004B6559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certificación externa</w:t>
      </w:r>
      <w:r w:rsidR="00DE4050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-</w:t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):</w:t>
      </w:r>
    </w:p>
    <w:p w14:paraId="0CD4E860" w14:textId="77777777" w:rsidR="00DE30DF" w:rsidRPr="00012091" w:rsidRDefault="00DE30DF" w:rsidP="00AE30D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215" w:type="dxa"/>
        <w:tblInd w:w="527" w:type="dxa"/>
        <w:tblLayout w:type="fixed"/>
        <w:tblLook w:val="01E0" w:firstRow="1" w:lastRow="1" w:firstColumn="1" w:lastColumn="1" w:noHBand="0" w:noVBand="0"/>
      </w:tblPr>
      <w:tblGrid>
        <w:gridCol w:w="9215"/>
      </w:tblGrid>
      <w:tr w:rsidR="00DE30DF" w:rsidRPr="00012091" w14:paraId="18A1788E" w14:textId="77777777" w:rsidTr="00DE30DF">
        <w:trPr>
          <w:cantSplit/>
          <w:trHeight w:val="1158"/>
        </w:trPr>
        <w:tc>
          <w:tcPr>
            <w:tcW w:w="921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912E13" w14:textId="77777777" w:rsidR="00DE30DF" w:rsidRPr="00012091" w:rsidRDefault="00DE30DF" w:rsidP="00DE30DF">
            <w:pPr>
              <w:spacing w:before="12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57C4A0F2" w14:textId="071B177F" w:rsidR="00D6782E" w:rsidRPr="00012091" w:rsidRDefault="00D6782E" w:rsidP="00AE30D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5612214" w14:textId="77777777" w:rsidR="0088592D" w:rsidRPr="00012091" w:rsidRDefault="0088592D" w:rsidP="00AE30D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D5F4998" w14:textId="77777777" w:rsidR="00B32C86" w:rsidRPr="00012091" w:rsidRDefault="00B32C86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B97125A" w14:textId="77777777" w:rsidR="00D6782E" w:rsidRPr="00012091" w:rsidRDefault="00D6782E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012091">
        <w:rPr>
          <w:rFonts w:ascii="Montserrat" w:hAnsi="Montserrat"/>
          <w:b/>
          <w:color w:val="000000" w:themeColor="text1"/>
          <w:lang w:val="es-ES_tradnl"/>
        </w:rPr>
        <w:t>DOCUMENT</w:t>
      </w:r>
      <w:r w:rsidR="00070263" w:rsidRPr="00012091">
        <w:rPr>
          <w:rFonts w:ascii="Montserrat" w:hAnsi="Montserrat"/>
          <w:b/>
          <w:color w:val="000000" w:themeColor="text1"/>
          <w:lang w:val="es-ES_tradnl"/>
        </w:rPr>
        <w:t xml:space="preserve">ACIÓN NECESARIA PARA </w:t>
      </w:r>
      <w:r w:rsidRPr="00012091">
        <w:rPr>
          <w:rFonts w:ascii="Montserrat" w:hAnsi="Montserrat"/>
          <w:b/>
          <w:color w:val="000000" w:themeColor="text1"/>
          <w:lang w:val="es-ES_tradnl"/>
        </w:rPr>
        <w:t>EL ESTUDIO DE LA OPERACIÓN</w:t>
      </w:r>
    </w:p>
    <w:p w14:paraId="2DA7E123" w14:textId="77777777" w:rsidR="00D6782E" w:rsidRPr="00012091" w:rsidRDefault="00D6782E">
      <w:pPr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0DE7B0A" w14:textId="77777777" w:rsidR="00C85ACB" w:rsidRPr="00012091" w:rsidRDefault="00C85ACB" w:rsidP="00C85ACB">
      <w:pPr>
        <w:spacing w:after="60"/>
        <w:ind w:left="426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Para completar el estudio de la operación será necesario que nos remitan la siguiente información:</w:t>
      </w:r>
    </w:p>
    <w:p w14:paraId="6CFEAA77" w14:textId="77777777" w:rsidR="00C85ACB" w:rsidRPr="00012091" w:rsidRDefault="00C85ACB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F5DD3DE" w14:textId="2BF950F6" w:rsidR="00C85ACB" w:rsidRPr="00012091" w:rsidRDefault="00C85ACB" w:rsidP="006C3ECC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Estados financieros, preferiblemente auditados, </w:t>
      </w:r>
      <w:r w:rsidR="006C3ECC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del Deudor y/o Garante, </w:t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de los 3 últimos ejercicios, tanto individuales como consolidados (siempre que la firma forme parte de un grupo empresarial que esté obligado a presentar cuentas consolidadas).</w:t>
      </w:r>
    </w:p>
    <w:p w14:paraId="3D95AAD0" w14:textId="5A0ABAA5" w:rsidR="00C85ACB" w:rsidRPr="00012091" w:rsidRDefault="00C85ACB" w:rsidP="006C3ECC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color w:val="000000" w:themeColor="text1"/>
          <w:sz w:val="16"/>
          <w:szCs w:val="16"/>
        </w:rPr>
      </w:pPr>
      <w:r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Estados financieros provisionales internos (trimestrales, semestrales...) más recientes,</w:t>
      </w:r>
      <w:r w:rsidR="006C3ECC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del Deudor y/o Garante,</w:t>
      </w:r>
      <w:r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tanto individuales como consolidados.</w:t>
      </w:r>
    </w:p>
    <w:p w14:paraId="152FF217" w14:textId="0E64A157" w:rsidR="00646A3A" w:rsidRPr="00012091" w:rsidRDefault="00646A3A" w:rsidP="00646A3A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Certificado de un asesor independiente que certifique que el Proyecto es verde de acuerdo a la Taxonomía de la UE, siempre y cuando el Proyecto no se enmarque también dentro del Anexo IV del Consenso de la OCDE (en cuyo cas</w:t>
      </w:r>
      <w:r w:rsidR="000128FE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o</w:t>
      </w:r>
      <w:r w:rsidR="001B145D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, no será necesaria</w:t>
      </w:r>
      <w:r w:rsidR="000128FE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, en principio, aportar</w:t>
      </w:r>
      <w:r w:rsidR="001B145D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una certificación externa</w:t>
      </w:r>
      <w:r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).</w:t>
      </w:r>
    </w:p>
    <w:p w14:paraId="3F3B30BB" w14:textId="100E78C1" w:rsidR="008E5464" w:rsidRPr="00012091" w:rsidRDefault="008E5464" w:rsidP="008F7313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En aquellas operaciones en las que el crédito otorgado se destine </w:t>
      </w:r>
      <w:r w:rsidR="004B6559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a </w:t>
      </w:r>
      <w:r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la financiación corporativa de una filial verde, se podrá exigir, caso a caso, un </w:t>
      </w:r>
      <w:r w:rsidR="00100298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C</w:t>
      </w:r>
      <w:r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ertificado que justifique la</w:t>
      </w:r>
      <w:r w:rsidR="008F7313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naturaleza </w:t>
      </w:r>
      <w:r w:rsidR="004B6559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verde </w:t>
      </w:r>
      <w:r w:rsidR="008F7313" w:rsidRPr="00012091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de dicha actividad.</w:t>
      </w:r>
    </w:p>
    <w:p w14:paraId="337D26BB" w14:textId="4C87BE61" w:rsidR="00D6782E" w:rsidRPr="0017134D" w:rsidRDefault="008F7313" w:rsidP="008626FC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  <w:r w:rsidRPr="0017134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En aquellas operaciones en las que el crédito otorgado</w:t>
      </w:r>
      <w:r w:rsidR="000D7AE8" w:rsidRPr="0017134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se destine</w:t>
      </w:r>
      <w:r w:rsidRPr="0017134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para la financiación de un Proyecto </w:t>
      </w:r>
      <w:proofErr w:type="gramStart"/>
      <w:r w:rsidRPr="0017134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verde,  se</w:t>
      </w:r>
      <w:proofErr w:type="gramEnd"/>
      <w:r w:rsidRPr="0017134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solicitará el c</w:t>
      </w:r>
      <w:r w:rsidR="008E5464" w:rsidRPr="0017134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uestionario de valoración de impacto medioambiental (ECOcheck)</w:t>
      </w:r>
      <w:r w:rsidRPr="0017134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.</w:t>
      </w:r>
      <w:r w:rsidR="008E4506" w:rsidRPr="0017134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</w:t>
      </w:r>
    </w:p>
    <w:p w14:paraId="0E9F7538" w14:textId="77777777" w:rsidR="0017134D" w:rsidRPr="0017134D" w:rsidRDefault="0017134D" w:rsidP="0017134D">
      <w:pPr>
        <w:spacing w:after="60"/>
        <w:ind w:left="1003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</w:p>
    <w:p w14:paraId="6343B0EB" w14:textId="77777777" w:rsidR="00D6782E" w:rsidRPr="00012091" w:rsidRDefault="00D6782E">
      <w:pPr>
        <w:ind w:left="284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>[Esta documentación y cualquier aclaración sobre la misma que se pueda solicitar es imprescindible para el estudio de la operación]</w:t>
      </w:r>
    </w:p>
    <w:p w14:paraId="598A8ABE" w14:textId="4C5412E1" w:rsidR="00D6782E" w:rsidRPr="00012091" w:rsidRDefault="00D6782E">
      <w:pPr>
        <w:ind w:left="284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</w:p>
    <w:p w14:paraId="50650F70" w14:textId="121918E6" w:rsidR="0088592D" w:rsidRPr="00012091" w:rsidRDefault="0088592D">
      <w:pPr>
        <w:ind w:left="284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</w:p>
    <w:p w14:paraId="67DCE174" w14:textId="77777777" w:rsidR="0088592D" w:rsidRPr="00012091" w:rsidRDefault="0088592D">
      <w:pPr>
        <w:ind w:left="284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</w:p>
    <w:p w14:paraId="4CF2D44B" w14:textId="77777777" w:rsidR="00012091" w:rsidRDefault="00012091" w:rsidP="00012091">
      <w:pPr>
        <w:keepNext/>
        <w:ind w:left="284"/>
        <w:jc w:val="both"/>
        <w:rPr>
          <w:rFonts w:ascii="Montserrat" w:hAnsi="Montserrat"/>
          <w:b/>
          <w:color w:val="000000" w:themeColor="text1"/>
          <w:lang w:val="es-ES_tradnl"/>
        </w:rPr>
      </w:pPr>
    </w:p>
    <w:p w14:paraId="32F978FC" w14:textId="3B692D12" w:rsidR="00D6782E" w:rsidRPr="00012091" w:rsidRDefault="00D6782E" w:rsidP="0088592D">
      <w:pPr>
        <w:keepNext/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012091">
        <w:rPr>
          <w:rFonts w:ascii="Montserrat" w:hAnsi="Montserrat"/>
          <w:b/>
          <w:color w:val="000000" w:themeColor="text1"/>
          <w:lang w:val="es-ES_tradnl"/>
        </w:rPr>
        <w:t>DOCUMENTOS ANEXADOS A LA PRESENTE SOLICITUD</w:t>
      </w:r>
    </w:p>
    <w:p w14:paraId="27A32CD9" w14:textId="77777777" w:rsidR="00D6782E" w:rsidRPr="00012091" w:rsidRDefault="00D6782E" w:rsidP="0088592D">
      <w:pPr>
        <w:keepNext/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7"/>
        <w:gridCol w:w="8223"/>
      </w:tblGrid>
      <w:tr w:rsidR="00F93837" w:rsidRPr="00F93837" w14:paraId="4AAFE76B" w14:textId="77777777" w:rsidTr="001F0A39">
        <w:trPr>
          <w:cantSplit/>
          <w:trHeight w:val="340"/>
        </w:trPr>
        <w:tc>
          <w:tcPr>
            <w:tcW w:w="8930" w:type="dxa"/>
            <w:gridSpan w:val="2"/>
            <w:vAlign w:val="center"/>
          </w:tcPr>
          <w:p w14:paraId="1BE56712" w14:textId="0099CB1C" w:rsidR="00B32C86" w:rsidRPr="00012091" w:rsidRDefault="00D6782E" w:rsidP="0088592D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DOCUMENTACIÓN</w:t>
            </w:r>
            <w:r w:rsidR="00B32C86"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 xml:space="preserve">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NECESARIA</w:t>
            </w:r>
          </w:p>
        </w:tc>
      </w:tr>
      <w:bookmarkStart w:id="10" w:name="Casilla32"/>
      <w:tr w:rsidR="00F93837" w:rsidRPr="00F93837" w14:paraId="5927DF8F" w14:textId="77777777" w:rsidTr="0088592D">
        <w:trPr>
          <w:cantSplit/>
          <w:trHeight w:val="703"/>
        </w:trPr>
        <w:tc>
          <w:tcPr>
            <w:tcW w:w="707" w:type="dxa"/>
            <w:vAlign w:val="center"/>
          </w:tcPr>
          <w:p w14:paraId="17521A4C" w14:textId="7AA6586E" w:rsidR="00D6782E" w:rsidRPr="00012091" w:rsidRDefault="00D6782E" w:rsidP="0088592D">
            <w:pPr>
              <w:keepNext/>
              <w:ind w:left="459" w:hanging="459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0"/>
          </w:p>
        </w:tc>
        <w:tc>
          <w:tcPr>
            <w:tcW w:w="8223" w:type="dxa"/>
            <w:vAlign w:val="bottom"/>
          </w:tcPr>
          <w:p w14:paraId="43C78AE2" w14:textId="28EEE4D8" w:rsidR="00D6782E" w:rsidRPr="00012091" w:rsidRDefault="00D6782E" w:rsidP="0088592D">
            <w:pPr>
              <w:keepNext/>
              <w:spacing w:after="60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Estados financieros, a ser posible auditados, del Deudor y/o Garante de la operación, de los 3 últimos ejercicios.</w:t>
            </w:r>
          </w:p>
        </w:tc>
      </w:tr>
      <w:bookmarkStart w:id="11" w:name="Casilla33"/>
      <w:tr w:rsidR="00F93837" w:rsidRPr="00F93837" w14:paraId="5D466AB2" w14:textId="77777777">
        <w:trPr>
          <w:cantSplit/>
          <w:trHeight w:val="340"/>
        </w:trPr>
        <w:tc>
          <w:tcPr>
            <w:tcW w:w="707" w:type="dxa"/>
            <w:vAlign w:val="center"/>
          </w:tcPr>
          <w:p w14:paraId="34A1D5AA" w14:textId="1207663B" w:rsidR="00D6782E" w:rsidRPr="00012091" w:rsidRDefault="00D6782E">
            <w:pPr>
              <w:ind w:left="459" w:hanging="459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1"/>
          </w:p>
        </w:tc>
        <w:tc>
          <w:tcPr>
            <w:tcW w:w="8223" w:type="dxa"/>
            <w:vAlign w:val="center"/>
          </w:tcPr>
          <w:p w14:paraId="720AED63" w14:textId="77777777" w:rsidR="009D4078" w:rsidRPr="00012091" w:rsidRDefault="009D4078" w:rsidP="00CE4A7F">
            <w:pPr>
              <w:jc w:val="both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</w:p>
          <w:p w14:paraId="72086DCD" w14:textId="77777777" w:rsidR="0017134D" w:rsidRDefault="00A02223" w:rsidP="00923677">
            <w:pPr>
              <w:jc w:val="both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 xml:space="preserve">Certificado de un asesor independiente que certifique que el Proyecto es verde de acuerdo a la </w:t>
            </w:r>
            <w:r w:rsidR="00CE4A7F"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Taxonomía de la UE, siempre y cuando el Proyecto no se enmarque también dentro del Anexo IV del Consenso de la OCDE (en cuyo caso</w:t>
            </w:r>
            <w:r w:rsidR="0017134D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="004B6559"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no será necesari</w:t>
            </w:r>
            <w:r w:rsidR="00257E03"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o, en principio, aportar</w:t>
            </w:r>
            <w:r w:rsidR="001B145D"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 xml:space="preserve"> una certificación externa</w:t>
            </w:r>
            <w:r w:rsidR="0017134D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)</w:t>
            </w:r>
          </w:p>
          <w:p w14:paraId="3F8E9DBE" w14:textId="4B28A9D7" w:rsidR="009D4078" w:rsidRPr="00012091" w:rsidRDefault="004B6559" w:rsidP="00923677">
            <w:pPr>
              <w:jc w:val="both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  <w:bookmarkStart w:id="12" w:name="Casilla34"/>
      <w:tr w:rsidR="00F93837" w:rsidRPr="00F93837" w14:paraId="407EB724" w14:textId="77777777" w:rsidTr="00923677">
        <w:trPr>
          <w:cantSplit/>
          <w:trHeight w:val="68"/>
        </w:trPr>
        <w:tc>
          <w:tcPr>
            <w:tcW w:w="707" w:type="dxa"/>
            <w:vAlign w:val="center"/>
          </w:tcPr>
          <w:p w14:paraId="71782559" w14:textId="69F6CDEB" w:rsidR="00D6782E" w:rsidRPr="00012091" w:rsidRDefault="00D6782E">
            <w:pPr>
              <w:ind w:left="459" w:hanging="459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2"/>
          </w:p>
        </w:tc>
        <w:tc>
          <w:tcPr>
            <w:tcW w:w="8223" w:type="dxa"/>
            <w:shd w:val="clear" w:color="auto" w:fill="auto"/>
            <w:vAlign w:val="center"/>
          </w:tcPr>
          <w:p w14:paraId="293DBCBF" w14:textId="646A65B3" w:rsidR="00D6782E" w:rsidRPr="00012091" w:rsidRDefault="000D7AE8">
            <w:pPr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 xml:space="preserve">En aquellas operaciones </w:t>
            </w:r>
            <w:r w:rsidR="0063563A" w:rsidRPr="00012091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en las que el crédito otorgado se destine para la financiación de un Proyecto verde, se solicitará el cuestionario de valoración de impacto medioambiental (ECOcheck).</w:t>
            </w:r>
          </w:p>
        </w:tc>
      </w:tr>
      <w:tr w:rsidR="00F93837" w:rsidRPr="00F93837" w14:paraId="7D7F7F9C" w14:textId="77777777">
        <w:trPr>
          <w:cantSplit/>
          <w:trHeight w:val="340"/>
        </w:trPr>
        <w:tc>
          <w:tcPr>
            <w:tcW w:w="707" w:type="dxa"/>
            <w:vAlign w:val="center"/>
          </w:tcPr>
          <w:p w14:paraId="5844AC0E" w14:textId="77777777" w:rsidR="00D6782E" w:rsidRPr="00012091" w:rsidRDefault="00D6782E">
            <w:pPr>
              <w:ind w:left="459" w:hanging="45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8223" w:type="dxa"/>
            <w:vAlign w:val="center"/>
          </w:tcPr>
          <w:p w14:paraId="4F68D27C" w14:textId="77777777" w:rsidR="00D6782E" w:rsidRPr="00012091" w:rsidRDefault="00D6782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5D8975F7" w14:textId="0467EA54" w:rsidR="00A02223" w:rsidRPr="00012091" w:rsidRDefault="00A0222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F93837" w:rsidRPr="00F93837" w14:paraId="445B2DBE" w14:textId="77777777">
        <w:trPr>
          <w:cantSplit/>
          <w:trHeight w:val="340"/>
        </w:trPr>
        <w:tc>
          <w:tcPr>
            <w:tcW w:w="8930" w:type="dxa"/>
            <w:gridSpan w:val="2"/>
            <w:vAlign w:val="center"/>
          </w:tcPr>
          <w:p w14:paraId="1F4F7FAE" w14:textId="77777777" w:rsidR="00D6782E" w:rsidRPr="00012091" w:rsidRDefault="00D6782E">
            <w:pPr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DOCUMENTACIÓN</w:t>
            </w:r>
            <w:r w:rsidR="00455DAF"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 xml:space="preserve"> </w:t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ADICIONAL</w:t>
            </w:r>
          </w:p>
          <w:p w14:paraId="47E2015D" w14:textId="77777777" w:rsidR="00B32C86" w:rsidRPr="00012091" w:rsidRDefault="00B32C8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bookmarkStart w:id="13" w:name="Casilla35"/>
      <w:tr w:rsidR="00F93837" w:rsidRPr="00F93837" w14:paraId="7153BFFC" w14:textId="77777777">
        <w:trPr>
          <w:cantSplit/>
          <w:trHeight w:val="340"/>
        </w:trPr>
        <w:tc>
          <w:tcPr>
            <w:tcW w:w="707" w:type="dxa"/>
            <w:vAlign w:val="center"/>
          </w:tcPr>
          <w:p w14:paraId="78F6AD82" w14:textId="4F1D3184" w:rsidR="00D6782E" w:rsidRPr="00012091" w:rsidRDefault="00D6782E">
            <w:pPr>
              <w:ind w:left="459" w:hanging="459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3"/>
          </w:p>
        </w:tc>
        <w:tc>
          <w:tcPr>
            <w:tcW w:w="8223" w:type="dxa"/>
            <w:vAlign w:val="center"/>
          </w:tcPr>
          <w:p w14:paraId="2A6B4C1D" w14:textId="77777777" w:rsidR="00D6782E" w:rsidRPr="00012091" w:rsidRDefault="00D6782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Carta mandato</w:t>
            </w:r>
          </w:p>
        </w:tc>
      </w:tr>
      <w:bookmarkStart w:id="14" w:name="Casilla44"/>
      <w:tr w:rsidR="00F93837" w:rsidRPr="00F93837" w14:paraId="2602A4C4" w14:textId="77777777" w:rsidTr="00EC0B1D">
        <w:trPr>
          <w:cantSplit/>
          <w:trHeight w:val="340"/>
        </w:trPr>
        <w:tc>
          <w:tcPr>
            <w:tcW w:w="707" w:type="dxa"/>
            <w:vAlign w:val="center"/>
          </w:tcPr>
          <w:p w14:paraId="0005FBE4" w14:textId="55C71846" w:rsidR="00D6782E" w:rsidRPr="00012091" w:rsidRDefault="00D6782E">
            <w:pPr>
              <w:ind w:left="459" w:hanging="459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4"/>
          </w:p>
        </w:tc>
        <w:tc>
          <w:tcPr>
            <w:tcW w:w="8223" w:type="dxa"/>
            <w:vAlign w:val="center"/>
          </w:tcPr>
          <w:p w14:paraId="009D1A32" w14:textId="77777777" w:rsidR="00D6782E" w:rsidRPr="00012091" w:rsidRDefault="00D6782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Declaración anticorrupción</w:t>
            </w:r>
          </w:p>
        </w:tc>
      </w:tr>
      <w:bookmarkStart w:id="15" w:name="Casilla46"/>
      <w:tr w:rsidR="00F93837" w:rsidRPr="00F93837" w14:paraId="41303DCF" w14:textId="77777777">
        <w:trPr>
          <w:cantSplit/>
          <w:trHeight w:val="340"/>
        </w:trPr>
        <w:tc>
          <w:tcPr>
            <w:tcW w:w="707" w:type="dxa"/>
            <w:vAlign w:val="center"/>
          </w:tcPr>
          <w:p w14:paraId="2BB8CBE8" w14:textId="3050FC22" w:rsidR="00D6782E" w:rsidRPr="00012091" w:rsidRDefault="00D6782E">
            <w:pPr>
              <w:ind w:left="459" w:hanging="459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5"/>
          </w:p>
        </w:tc>
        <w:tc>
          <w:tcPr>
            <w:tcW w:w="8223" w:type="dxa"/>
            <w:vAlign w:val="center"/>
          </w:tcPr>
          <w:p w14:paraId="6B734BCF" w14:textId="77777777" w:rsidR="00D6782E" w:rsidRPr="00012091" w:rsidRDefault="00D6782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Convenio de crédito</w:t>
            </w:r>
          </w:p>
        </w:tc>
      </w:tr>
      <w:bookmarkStart w:id="16" w:name="_Hlk160612813"/>
      <w:tr w:rsidR="001C687D" w:rsidRPr="00F93837" w14:paraId="67ACF828" w14:textId="77777777">
        <w:trPr>
          <w:cantSplit/>
          <w:trHeight w:val="340"/>
        </w:trPr>
        <w:tc>
          <w:tcPr>
            <w:tcW w:w="707" w:type="dxa"/>
            <w:vAlign w:val="center"/>
          </w:tcPr>
          <w:p w14:paraId="7C0E98F3" w14:textId="24599CEF" w:rsidR="001C687D" w:rsidRPr="00012091" w:rsidRDefault="001C687D">
            <w:pPr>
              <w:ind w:left="459" w:hanging="459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223" w:type="dxa"/>
            <w:vAlign w:val="center"/>
          </w:tcPr>
          <w:p w14:paraId="570EA3C1" w14:textId="58D192EC" w:rsidR="001C687D" w:rsidRPr="00012091" w:rsidRDefault="001C687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bookmarkStart w:id="17" w:name="_Hlk160615258"/>
            <w:r w:rsidRPr="001C687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Informe de calificación crediticia emitida por una Agencia de Calificación</w:t>
            </w:r>
            <w:r w:rsidR="00FE72C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,</w:t>
            </w:r>
            <w:r w:rsidRPr="001C687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en caso de que disponga de ella</w: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. E</w:t>
            </w:r>
            <w:r w:rsidRPr="001C687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sta información podría agilizar la gestión de la operación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)</w:t>
            </w:r>
            <w:r w:rsidRPr="001C687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.</w:t>
            </w:r>
            <w:bookmarkEnd w:id="17"/>
          </w:p>
        </w:tc>
      </w:tr>
      <w:bookmarkStart w:id="18" w:name="Casilla47"/>
      <w:bookmarkEnd w:id="16"/>
      <w:tr w:rsidR="00D6782E" w:rsidRPr="00012091" w14:paraId="527EE1CF" w14:textId="77777777">
        <w:trPr>
          <w:cantSplit/>
          <w:trHeight w:val="340"/>
        </w:trPr>
        <w:tc>
          <w:tcPr>
            <w:tcW w:w="707" w:type="dxa"/>
            <w:vAlign w:val="center"/>
          </w:tcPr>
          <w:p w14:paraId="72C0008B" w14:textId="7E419D60" w:rsidR="00D6782E" w:rsidRPr="00012091" w:rsidRDefault="00D6782E">
            <w:pPr>
              <w:ind w:left="459" w:hanging="459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25E8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8"/>
          </w:p>
        </w:tc>
        <w:tc>
          <w:tcPr>
            <w:tcW w:w="8223" w:type="dxa"/>
            <w:vAlign w:val="center"/>
          </w:tcPr>
          <w:p w14:paraId="4AE1C63D" w14:textId="77777777" w:rsidR="00D6782E" w:rsidRPr="00012091" w:rsidRDefault="00D6782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012091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Otros (detallar en Observaciones)</w:t>
            </w:r>
          </w:p>
        </w:tc>
      </w:tr>
    </w:tbl>
    <w:p w14:paraId="68A99F42" w14:textId="77777777" w:rsidR="00D6782E" w:rsidRPr="00012091" w:rsidRDefault="00D6782E">
      <w:pPr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4E4F97BE" w14:textId="137D47AC" w:rsidR="00B32C86" w:rsidRPr="00012091" w:rsidRDefault="00B32C86" w:rsidP="00B32C86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48335C0A" w14:textId="77777777" w:rsidR="0088592D" w:rsidRPr="00012091" w:rsidRDefault="0088592D" w:rsidP="00B32C86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5E7D3C06" w14:textId="77777777" w:rsidR="00D6782E" w:rsidRPr="00012091" w:rsidRDefault="00D6782E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012091">
        <w:rPr>
          <w:rFonts w:ascii="Montserrat" w:hAnsi="Montserrat"/>
          <w:b/>
          <w:color w:val="000000" w:themeColor="text1"/>
          <w:lang w:val="es-ES_tradnl"/>
        </w:rPr>
        <w:t>OBSERVACIONES</w:t>
      </w:r>
    </w:p>
    <w:p w14:paraId="05749085" w14:textId="5FBDB2D5" w:rsidR="00D6782E" w:rsidRPr="00012091" w:rsidRDefault="00F6736C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A039A9" wp14:editId="517BC53B">
                <wp:simplePos x="0" y="0"/>
                <wp:positionH relativeFrom="column">
                  <wp:posOffset>201930</wp:posOffset>
                </wp:positionH>
                <wp:positionV relativeFrom="paragraph">
                  <wp:posOffset>89535</wp:posOffset>
                </wp:positionV>
                <wp:extent cx="5584825" cy="624840"/>
                <wp:effectExtent l="0" t="0" r="15875" b="2286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482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F43BF" id="Rectangle 30" o:spid="_x0000_s1026" style="position:absolute;margin-left:15.9pt;margin-top:7.05pt;width:439.75pt;height:49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" strokecolor="#009"/>
            </w:pict>
          </mc:Fallback>
        </mc:AlternateContent>
      </w:r>
    </w:p>
    <w:bookmarkStart w:id="19" w:name="Texto117"/>
    <w:p w14:paraId="63D8E5BA" w14:textId="0DE1281A" w:rsidR="00D6782E" w:rsidRPr="00012091" w:rsidRDefault="00D6782E">
      <w:pPr>
        <w:spacing w:after="60"/>
        <w:ind w:left="284" w:firstLine="424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FORMTEXT </w:instrText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lang w:val="es-ES_tradnl"/>
        </w:rPr>
        <w:t> </w:t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bookmarkEnd w:id="19"/>
    </w:p>
    <w:p w14:paraId="12F1FF3E" w14:textId="77777777" w:rsidR="00D6782E" w:rsidRPr="00012091" w:rsidRDefault="00D6782E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8D9ABDD" w14:textId="77777777" w:rsidR="00D6782E" w:rsidRPr="00012091" w:rsidRDefault="00D6782E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796ECE00" w14:textId="77777777" w:rsidR="00D6782E" w:rsidRPr="00012091" w:rsidRDefault="00D6782E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AE1C7AB" w14:textId="74B1D35F" w:rsidR="00D6782E" w:rsidRPr="00012091" w:rsidRDefault="00D6782E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A695CEE" w14:textId="77777777" w:rsidR="0088592D" w:rsidRPr="00012091" w:rsidRDefault="0088592D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2B5B3BA" w14:textId="77777777" w:rsidR="00D6782E" w:rsidRPr="00012091" w:rsidRDefault="00B32C86" w:rsidP="0088592D">
      <w:pPr>
        <w:keepNext/>
        <w:numPr>
          <w:ilvl w:val="0"/>
          <w:numId w:val="3"/>
        </w:numPr>
        <w:tabs>
          <w:tab w:val="clear" w:pos="720"/>
        </w:tabs>
        <w:ind w:left="567" w:hanging="567"/>
        <w:rPr>
          <w:rFonts w:ascii="Montserrat" w:hAnsi="Montserrat"/>
          <w:b/>
          <w:color w:val="000000" w:themeColor="text1"/>
          <w:lang w:val="es-ES_tradnl"/>
        </w:rPr>
      </w:pPr>
      <w:r w:rsidRPr="00012091">
        <w:rPr>
          <w:rFonts w:ascii="Montserrat" w:hAnsi="Montserrat"/>
          <w:b/>
          <w:color w:val="000000" w:themeColor="text1"/>
          <w:lang w:val="es-ES_tradnl"/>
        </w:rPr>
        <w:t>DECLARACIÓN DEL SOLICITANTE</w:t>
      </w:r>
    </w:p>
    <w:p w14:paraId="7FBCC0C8" w14:textId="77777777" w:rsidR="0059102D" w:rsidRPr="00012091" w:rsidRDefault="0059102D" w:rsidP="0088592D">
      <w:pPr>
        <w:keepNext/>
        <w:ind w:left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073CAD2C" w14:textId="259FCC2D" w:rsidR="0059102D" w:rsidRPr="00012091" w:rsidRDefault="0059102D" w:rsidP="0088592D">
      <w:pPr>
        <w:keepNext/>
        <w:ind w:left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VALORACIÓN DEL RIESGO</w:t>
      </w:r>
      <w:r w:rsidR="001175B0" w:rsidRPr="0017134D">
        <w:rPr>
          <w:rFonts w:ascii="Montserrat" w:hAnsi="Montserrat"/>
          <w:b/>
          <w:color w:val="000000" w:themeColor="text1"/>
          <w:sz w:val="16"/>
          <w:szCs w:val="16"/>
        </w:rPr>
        <w:t>)</w:t>
      </w:r>
      <w:r w:rsidR="001175B0" w:rsidRPr="00012091">
        <w:rPr>
          <w:rFonts w:ascii="Montserrat" w:hAnsi="Montserrat"/>
          <w:b/>
          <w:color w:val="000000" w:themeColor="text1"/>
          <w:sz w:val="16"/>
          <w:szCs w:val="16"/>
        </w:rPr>
        <w:tab/>
      </w:r>
    </w:p>
    <w:p w14:paraId="3DCC35D8" w14:textId="77777777" w:rsidR="00B32C86" w:rsidRPr="00012091" w:rsidRDefault="00B32C86" w:rsidP="0088592D">
      <w:pPr>
        <w:keepNext/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E3A7689" w14:textId="1A0D7304" w:rsidR="00D6782E" w:rsidRPr="00012091" w:rsidRDefault="00D6782E" w:rsidP="005C21DF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El Solicitante, a la fecha de suscripción del presente documento, ha analizado por sí </w:t>
      </w:r>
      <w:r w:rsidR="00EC0B1D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mismo el riesgo </w:t>
      </w:r>
      <w:r w:rsidR="00416C40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(incluidos </w:t>
      </w:r>
      <w:r w:rsidR="00D467AA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los </w:t>
      </w:r>
      <w:r w:rsidR="00416C40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estados financieros</w:t>
      </w:r>
      <w:r w:rsidR="00100298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del D</w:t>
      </w:r>
      <w:r w:rsidR="00D467AA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eudor</w:t>
      </w:r>
      <w:r w:rsidR="00416C40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)</w:t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y ha accedido a los ficheros y registros que normalmente utiliza para verificación de la solvencia de sus clientes, sin que le conste la existencia de impagados, ni situación patrimonial o financiera que pueda poner en peligro el cumplimiento de las obligaciones asumidas por el Deudor (y en su caso, por el Garante). Consecuentemente, y en cumplimiento de su deber de información, el </w:t>
      </w:r>
      <w:r w:rsidR="00416C40"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Solicitante </w:t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declara de forma expresa que no tiene conocimiento alguno de circunstancias que pudieran impedir, dilatar o perjudicar las obligaciones derivadas del crédito. </w:t>
      </w:r>
    </w:p>
    <w:p w14:paraId="03E24229" w14:textId="77777777" w:rsidR="00D6782E" w:rsidRPr="00012091" w:rsidRDefault="00D6782E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A10D0F3" w14:textId="77777777" w:rsidR="00D6782E" w:rsidRPr="00012091" w:rsidRDefault="00D6782E" w:rsidP="002605F2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A la fecha de suscripción del presente documento el Solicitante declara que la información contenida en esta solicitud y posterior correspondencia es cierta, completa y correcta y no es conocedor de ninguna circunstancia que pueda suponer un agravamiento del riesgo. Cualquier proposición de Seguro efectuada por el Asegurador se basa en dichas declaraciones, estando condicionada su validez a la veracidad de las mismas</w:t>
      </w:r>
    </w:p>
    <w:p w14:paraId="1E7B5B15" w14:textId="77777777" w:rsidR="00EC0B1D" w:rsidRPr="00012091" w:rsidRDefault="00EC0B1D" w:rsidP="00EC0B1D">
      <w:pPr>
        <w:spacing w:after="60"/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2244B40" w14:textId="77777777" w:rsidR="0059102D" w:rsidRPr="00012091" w:rsidRDefault="0059102D" w:rsidP="0088592D">
      <w:pPr>
        <w:keepNext/>
        <w:spacing w:after="60"/>
        <w:ind w:left="567"/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EXCLUSIÓN DEL RIESGO LEGAL</w:t>
      </w:r>
    </w:p>
    <w:p w14:paraId="156783BC" w14:textId="77777777" w:rsidR="0059102D" w:rsidRPr="00012091" w:rsidRDefault="0059102D" w:rsidP="0088592D">
      <w:pPr>
        <w:keepNext/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1287CE9" w14:textId="78A260ED" w:rsidR="009D4078" w:rsidRPr="00012091" w:rsidRDefault="0059102D" w:rsidP="0059102D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  <w:r w:rsidRPr="00012091">
        <w:rPr>
          <w:rFonts w:ascii="Montserrat" w:hAnsi="Montserrat"/>
          <w:color w:val="000000" w:themeColor="text1"/>
          <w:sz w:val="16"/>
          <w:szCs w:val="16"/>
        </w:rPr>
        <w:t>Se hace constar que el Asegurador no asume el riesgo legal de la operación ni de la documentación suscrita por el Asegurado.</w:t>
      </w:r>
    </w:p>
    <w:p w14:paraId="0292EAAA" w14:textId="77777777" w:rsidR="00070263" w:rsidRPr="00012091" w:rsidRDefault="00070263" w:rsidP="0059102D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p w14:paraId="59412C03" w14:textId="77777777" w:rsidR="0059102D" w:rsidRPr="00012091" w:rsidRDefault="0059102D" w:rsidP="0059102D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  <w:r w:rsidRPr="00012091">
        <w:rPr>
          <w:rFonts w:ascii="Montserrat" w:hAnsi="Montserrat"/>
          <w:color w:val="000000" w:themeColor="text1"/>
          <w:sz w:val="16"/>
          <w:szCs w:val="16"/>
        </w:rPr>
        <w:t>El Asegurador quedará eximido de la obligación de indemnizar en el caso de que (i) las pérdidas producidas se deban directa o indirectamente a una acción u omisión del propio Asegurado, o (ii) se haya instrumentado o documentado incorrectamente el Crédito, sus medios de pago o sus garantías y se determine la falta de validez o inexigibilidad de los mismos.</w:t>
      </w:r>
    </w:p>
    <w:p w14:paraId="144A5947" w14:textId="77777777" w:rsidR="00EC0B1D" w:rsidRPr="00012091" w:rsidRDefault="00EC0B1D" w:rsidP="0059102D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p w14:paraId="6DD23CAF" w14:textId="77777777" w:rsidR="0059102D" w:rsidRPr="00012091" w:rsidRDefault="0059102D" w:rsidP="0059102D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  <w:r w:rsidRPr="00012091">
        <w:rPr>
          <w:rFonts w:ascii="Montserrat" w:hAnsi="Montserrat"/>
          <w:color w:val="000000" w:themeColor="text1"/>
          <w:sz w:val="16"/>
          <w:szCs w:val="16"/>
        </w:rPr>
        <w:lastRenderedPageBreak/>
        <w:t>El Asegurado tiene la obligación de instrumentar la operación con la máxima diligencia y, en todo caso, como habitualmente instrumenta operaciones similares en las que no contrata un seguro o garantía.</w:t>
      </w:r>
    </w:p>
    <w:p w14:paraId="3A3AC3D6" w14:textId="77777777" w:rsidR="004B6559" w:rsidRPr="00012091" w:rsidRDefault="004B6559" w:rsidP="0059102D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p w14:paraId="7F83B0D2" w14:textId="77777777" w:rsidR="0059102D" w:rsidRPr="00012091" w:rsidRDefault="0059102D" w:rsidP="002605F2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E97A300" w14:textId="65486566" w:rsidR="00333B07" w:rsidRPr="00E25E89" w:rsidRDefault="00F6736C" w:rsidP="004A267D">
      <w:pPr>
        <w:numPr>
          <w:ilvl w:val="0"/>
          <w:numId w:val="3"/>
        </w:numPr>
        <w:tabs>
          <w:tab w:val="clear" w:pos="720"/>
        </w:tabs>
        <w:ind w:left="567" w:hanging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E25E89">
        <w:rPr>
          <w:rFonts w:ascii="Montserrat" w:hAnsi="Montserrat"/>
          <w:b/>
          <w:color w:val="000000" w:themeColor="text1"/>
          <w:lang w:val="es-ES_tradnl"/>
        </w:rPr>
        <w:t>INFORMACIÓN BÁS</w:t>
      </w:r>
      <w:r w:rsidR="00F82AE6" w:rsidRPr="00E25E89">
        <w:rPr>
          <w:rFonts w:ascii="Montserrat" w:hAnsi="Montserrat"/>
          <w:b/>
          <w:color w:val="000000" w:themeColor="text1"/>
          <w:lang w:val="es-ES_tradnl"/>
        </w:rPr>
        <w:t>ICA SOBRE PROTECCIÓN DE DATOS</w:t>
      </w:r>
    </w:p>
    <w:p w14:paraId="36029AD9" w14:textId="77777777" w:rsidR="008529FD" w:rsidRDefault="008529FD" w:rsidP="008529FD">
      <w:pPr>
        <w:pStyle w:val="Pa1"/>
        <w:ind w:left="220"/>
        <w:rPr>
          <w:rFonts w:cs="Montserrat"/>
          <w:color w:val="FFFFFF"/>
          <w:sz w:val="20"/>
          <w:szCs w:val="20"/>
        </w:rPr>
      </w:pPr>
      <w:r>
        <w:rPr>
          <w:rStyle w:val="A1"/>
          <w:rFonts w:eastAsiaTheme="majorEastAsia"/>
        </w:rPr>
        <w:t>9. INFORMACIÓN BÁSICA SOBRE PROTECCIÓN DE DATOS</w:t>
      </w:r>
    </w:p>
    <w:p w14:paraId="6FEBDADA" w14:textId="57E9F14A" w:rsidR="008529FD" w:rsidRDefault="008529FD" w:rsidP="00E25E89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bookmarkStart w:id="20" w:name="_Hlk160612723"/>
      <w:r w:rsidRPr="00E25E89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Responsable del tratamiento: </w:t>
      </w:r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Compañía Española de Seguros de Crédito a la Exportación, S.A., Compañía de Seguros y Reaseguros (SME) (“Cesce”).</w:t>
      </w:r>
    </w:p>
    <w:p w14:paraId="44DA9360" w14:textId="77777777" w:rsidR="00E25E89" w:rsidRPr="00E25E89" w:rsidRDefault="00E25E89" w:rsidP="00E25E89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DFFA2ED" w14:textId="22049664" w:rsidR="008529FD" w:rsidRPr="00E25E89" w:rsidRDefault="008529FD" w:rsidP="00E25E89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E25E89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Finalidades del tratamiento: </w:t>
      </w:r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(i) ofrecerle el producto o servicio para la cobertura del riesgo de crédito que más se ajuste a sus necesidades empresariales o a las de la Compañía que representa, para lo cual resulta necesario verificar su identidad; (ii) valorar, seleccionar y, en su caso, tarificar los riesgos de crédito cuya cobertura es de su interés o de la Compañía a la que Ud. Representa; (iii) comunicar sus datos a terceros únicamente cuando sea necesario para cumplir con una obligación legal o para formalizar la relación contractual; (iv) gestionar y evaluar una solicitud de aseguramiento o para la gestión del riesgo de crédito, incluida la toma de decisiones individuales automatizadas (v) consultar sistemas de información crediticia; (vi) prevenir el fraude; (vii) mejorar la calidad del servicio ofrecido por Cesce y evaluar la satisfacción con el mismo y (viii) ofrecer a la Compañía en la que presta sus servicios otros productos o servicios de Cuenta del Estado, Newsletters, Jornadas de Riesgo País u otros eventos de difusión del instrumento de apoyo a la internacionalización de la empresa española.</w:t>
      </w:r>
    </w:p>
    <w:p w14:paraId="250A506C" w14:textId="77777777" w:rsidR="008529FD" w:rsidRPr="00E25E89" w:rsidRDefault="008529FD" w:rsidP="00E25E89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31A408F" w14:textId="77777777" w:rsidR="008529FD" w:rsidRPr="00E25E89" w:rsidRDefault="008529FD" w:rsidP="00E25E89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E25E89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Derechos de protección de datos: </w:t>
      </w:r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usted puede ejercitar sus derechos de acceso, rectificación, supresión, limitación u oposición al tratamiento de datos y portabilidad de sus datos en la siguiente dirección: Compañía Española de Seguros de Crédito a la Exportación, S.A., Compañía de Seguros y Reaseguros (SME), calle Velázquez, 74, 28001, Madrid (España), o en el siguiente email dpd@grupocesce.es. Para más información sobre el tratamiento de sus datos personales, consulte nuestra Política de Privacidad para solicitantes de productos, disponible en www.cesce.es/es/textos-legales.</w:t>
      </w:r>
    </w:p>
    <w:p w14:paraId="2468B31B" w14:textId="77777777" w:rsidR="008529FD" w:rsidRPr="00E25E89" w:rsidRDefault="008529FD" w:rsidP="00E25E89">
      <w:pPr>
        <w:spacing w:before="120" w:after="60"/>
        <w:ind w:left="567"/>
        <w:jc w:val="both"/>
        <w:rPr>
          <w:color w:val="000000" w:themeColor="text1"/>
          <w:sz w:val="16"/>
          <w:szCs w:val="16"/>
          <w:lang w:val="es-ES_tradnl"/>
        </w:rPr>
      </w:pPr>
    </w:p>
    <w:p w14:paraId="3215797D" w14:textId="17BC0DC3" w:rsidR="00070263" w:rsidRPr="00E25E89" w:rsidRDefault="008529FD" w:rsidP="00E25E89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Comprendo que Cesce va a tratar mis datos de contacto profesional con las finalidades antes mencionadas y que, para más información sobre el tratamiento y sobre cómo ejercer mis derechos de protección de datos, puedo consultar su Política de Privacidad WEB, en la sección Textos Legales.</w:t>
      </w:r>
    </w:p>
    <w:bookmarkEnd w:id="20"/>
    <w:p w14:paraId="7CE26DEC" w14:textId="77777777" w:rsidR="00070263" w:rsidRPr="00E25E89" w:rsidRDefault="00070263" w:rsidP="00E25E89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59FFBCF" w14:textId="77777777" w:rsidR="00070263" w:rsidRPr="00012091" w:rsidRDefault="00070263" w:rsidP="00070263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58BFE74" w14:textId="77777777" w:rsidR="00070263" w:rsidRPr="00012091" w:rsidRDefault="00070263" w:rsidP="00070263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6AD8234" w14:textId="77777777" w:rsidR="00070263" w:rsidRPr="00012091" w:rsidRDefault="00070263" w:rsidP="00070263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968EB77" w14:textId="77777777" w:rsidR="00070263" w:rsidRPr="00012091" w:rsidRDefault="00070263" w:rsidP="00070263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91E279F" w14:textId="77777777" w:rsidR="00070263" w:rsidRPr="00012091" w:rsidRDefault="00070263" w:rsidP="00070263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4E2CE1D" w14:textId="77777777" w:rsidR="00070263" w:rsidRPr="00012091" w:rsidRDefault="00070263" w:rsidP="00070263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En           </w: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="00572EC0"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572EC0"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572EC0"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572EC0"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572EC0"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         a   </w: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 de      </w: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    de      </w: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012091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</w:p>
    <w:p w14:paraId="0C09EFBA" w14:textId="77777777" w:rsidR="00070263" w:rsidRPr="00012091" w:rsidRDefault="00070263" w:rsidP="00070263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2F752C5" w14:textId="77777777" w:rsidR="00D6782E" w:rsidRPr="00012091" w:rsidRDefault="00D6782E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AE94854" w14:textId="77777777" w:rsidR="00BC5847" w:rsidRPr="00012091" w:rsidRDefault="00BC5847" w:rsidP="00BC5847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D7D6A67" w14:textId="228712D5" w:rsidR="00BC5847" w:rsidRPr="00012091" w:rsidRDefault="00BC5847" w:rsidP="00012091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Denominación social del Solicitante:</w:t>
      </w:r>
    </w:p>
    <w:p w14:paraId="2F67CD5B" w14:textId="77777777" w:rsidR="00BC5847" w:rsidRPr="00012091" w:rsidRDefault="00BC5847" w:rsidP="00012091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C3DF107" w14:textId="77777777" w:rsidR="00BC5847" w:rsidRPr="00012091" w:rsidRDefault="00BC5847" w:rsidP="00012091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Nombre y apellidos del firmante:</w:t>
      </w:r>
    </w:p>
    <w:p w14:paraId="2F5472A2" w14:textId="77777777" w:rsidR="00BC5847" w:rsidRPr="00012091" w:rsidRDefault="00BC5847" w:rsidP="00012091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5BE8991" w14:textId="77777777" w:rsidR="00BC5847" w:rsidRPr="00012091" w:rsidRDefault="00BC5847" w:rsidP="00012091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012091">
        <w:rPr>
          <w:rFonts w:ascii="Montserrat" w:hAnsi="Montserrat"/>
          <w:color w:val="000000" w:themeColor="text1"/>
          <w:sz w:val="16"/>
          <w:szCs w:val="16"/>
          <w:lang w:val="es-ES_tradnl"/>
        </w:rPr>
        <w:t>Sello y firma:</w:t>
      </w:r>
    </w:p>
    <w:p w14:paraId="352EFCAD" w14:textId="77777777" w:rsidR="00D6782E" w:rsidRPr="00691750" w:rsidRDefault="00D6782E">
      <w:pPr>
        <w:spacing w:after="60"/>
        <w:jc w:val="center"/>
        <w:rPr>
          <w:rFonts w:ascii="Century Gothic" w:hAnsi="Century Gothic"/>
          <w:color w:val="000099"/>
          <w:sz w:val="16"/>
          <w:szCs w:val="16"/>
          <w:lang w:val="es-ES_tradnl"/>
        </w:rPr>
      </w:pPr>
    </w:p>
    <w:sectPr w:rsidR="00D6782E" w:rsidRPr="00691750" w:rsidSect="00C03BFF">
      <w:headerReference w:type="default" r:id="rId8"/>
      <w:pgSz w:w="11906" w:h="16838"/>
      <w:pgMar w:top="1134" w:right="1134" w:bottom="851" w:left="1134" w:header="720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25D" w14:textId="77777777" w:rsidR="00E3772B" w:rsidRDefault="00E3772B">
      <w:r>
        <w:separator/>
      </w:r>
    </w:p>
  </w:endnote>
  <w:endnote w:type="continuationSeparator" w:id="0">
    <w:p w14:paraId="0715393F" w14:textId="77777777" w:rsidR="00E3772B" w:rsidRDefault="00E3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pta Slab">
    <w:panose1 w:val="00000000000000000000"/>
    <w:charset w:val="00"/>
    <w:family w:val="auto"/>
    <w:pitch w:val="variable"/>
    <w:sig w:usb0="A00000FF" w:usb1="5000207B" w:usb2="00000008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06D5" w14:textId="77777777" w:rsidR="00E3772B" w:rsidRDefault="00E3772B">
      <w:r>
        <w:separator/>
      </w:r>
    </w:p>
  </w:footnote>
  <w:footnote w:type="continuationSeparator" w:id="0">
    <w:p w14:paraId="782ED64A" w14:textId="77777777" w:rsidR="00E3772B" w:rsidRDefault="00E3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DCF7" w14:textId="207E228C" w:rsidR="00416C40" w:rsidRPr="00C03BFF" w:rsidRDefault="00F93837" w:rsidP="00C03BFF">
    <w:pPr>
      <w:rPr>
        <w:rFonts w:ascii="Verdana" w:hAnsi="Verdana"/>
        <w:b/>
        <w:i/>
        <w:color w:val="FF9900"/>
        <w:sz w:val="32"/>
        <w:szCs w:val="32"/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DF6F47" wp14:editId="6279BF9F">
              <wp:simplePos x="0" y="0"/>
              <wp:positionH relativeFrom="margin">
                <wp:posOffset>2049632</wp:posOffset>
              </wp:positionH>
              <wp:positionV relativeFrom="paragraph">
                <wp:posOffset>-208268</wp:posOffset>
              </wp:positionV>
              <wp:extent cx="4285091" cy="781235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091" cy="781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9127C" w14:textId="77777777" w:rsidR="00F93837" w:rsidRPr="00012091" w:rsidRDefault="00F93837" w:rsidP="00F93837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012091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57570A58" w14:textId="5B0B8B9B" w:rsidR="00F93837" w:rsidRPr="0047693A" w:rsidRDefault="00F93837" w:rsidP="00F93837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47693A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  <w:t xml:space="preserve">Seguro </w:t>
                          </w:r>
                          <w:r w:rsidR="0047693A" w:rsidRPr="0047693A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  <w:t>para Créditos Verdes de Inversión</w:t>
                          </w:r>
                        </w:p>
                        <w:p w14:paraId="4134B001" w14:textId="77777777" w:rsidR="00F93837" w:rsidRPr="0047693A" w:rsidRDefault="00F93837" w:rsidP="00F9383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28"/>
                              <w:szCs w:val="2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F6F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1.4pt;margin-top:-16.4pt;width:337.4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" stroked="f">
              <v:textbox>
                <w:txbxContent>
                  <w:p w14:paraId="5D49127C" w14:textId="77777777" w:rsidR="00F93837" w:rsidRPr="00012091" w:rsidRDefault="00F93837" w:rsidP="00F93837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012091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57570A58" w14:textId="5B0B8B9B" w:rsidR="00F93837" w:rsidRPr="0047693A" w:rsidRDefault="00F93837" w:rsidP="00F93837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28"/>
                        <w:szCs w:val="28"/>
                        <w:lang w:val="es-ES_tradnl"/>
                      </w:rPr>
                    </w:pPr>
                    <w:r w:rsidRPr="0047693A">
                      <w:rPr>
                        <w:rFonts w:ascii="Hepta Slab" w:hAnsi="Hepta Slab" w:cs="Hepta Slab"/>
                        <w:b/>
                        <w:i/>
                        <w:color w:val="1C4CDE"/>
                        <w:sz w:val="28"/>
                        <w:szCs w:val="28"/>
                        <w:lang w:val="es-ES_tradnl"/>
                      </w:rPr>
                      <w:t xml:space="preserve">Seguro </w:t>
                    </w:r>
                    <w:r w:rsidR="0047693A" w:rsidRPr="0047693A">
                      <w:rPr>
                        <w:rFonts w:ascii="Hepta Slab" w:hAnsi="Hepta Slab" w:cs="Hepta Slab"/>
                        <w:b/>
                        <w:i/>
                        <w:color w:val="1C4CDE"/>
                        <w:sz w:val="28"/>
                        <w:szCs w:val="28"/>
                        <w:lang w:val="es-ES_tradnl"/>
                      </w:rPr>
                      <w:t>para Créditos Verdes de Inversión</w:t>
                    </w:r>
                  </w:p>
                  <w:p w14:paraId="4134B001" w14:textId="77777777" w:rsidR="00F93837" w:rsidRPr="0047693A" w:rsidRDefault="00F93837" w:rsidP="00F93837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28"/>
                        <w:szCs w:val="28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AB1B0E" wp14:editId="6D39999C">
          <wp:extent cx="1781810" cy="555625"/>
          <wp:effectExtent l="0" t="0" r="0" b="0"/>
          <wp:docPr id="6" name="Imagen 6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6C40" w:rsidRPr="00C03BFF">
      <w:rPr>
        <w:rFonts w:ascii="Verdana" w:hAnsi="Verdana"/>
        <w:b/>
        <w:color w:val="000099"/>
        <w:sz w:val="32"/>
        <w:szCs w:val="32"/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10E"/>
    <w:multiLevelType w:val="hybridMultilevel"/>
    <w:tmpl w:val="AB94B86A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8ED046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307C5"/>
    <w:multiLevelType w:val="multilevel"/>
    <w:tmpl w:val="6090E9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73F4901"/>
    <w:multiLevelType w:val="hybridMultilevel"/>
    <w:tmpl w:val="11680BBA"/>
    <w:lvl w:ilvl="0" w:tplc="1D62C43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4543"/>
    <w:multiLevelType w:val="hybridMultilevel"/>
    <w:tmpl w:val="45CCF3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600BF"/>
    <w:multiLevelType w:val="hybridMultilevel"/>
    <w:tmpl w:val="882801CC"/>
    <w:lvl w:ilvl="0" w:tplc="3BA45F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243D0"/>
    <w:multiLevelType w:val="singleLevel"/>
    <w:tmpl w:val="9290128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41521"/>
    <w:multiLevelType w:val="hybridMultilevel"/>
    <w:tmpl w:val="35208C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07356"/>
    <w:multiLevelType w:val="hybridMultilevel"/>
    <w:tmpl w:val="28CEC398"/>
    <w:lvl w:ilvl="0" w:tplc="5AC6C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287BC5"/>
    <w:multiLevelType w:val="hybridMultilevel"/>
    <w:tmpl w:val="853CCD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47F1F"/>
    <w:multiLevelType w:val="hybridMultilevel"/>
    <w:tmpl w:val="3AA6654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0A6C48"/>
    <w:multiLevelType w:val="singleLevel"/>
    <w:tmpl w:val="0C0A0001"/>
    <w:lvl w:ilvl="0">
      <w:start w:val="800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B57CC9"/>
    <w:multiLevelType w:val="hybridMultilevel"/>
    <w:tmpl w:val="166A4448"/>
    <w:lvl w:ilvl="0" w:tplc="6B808614">
      <w:numFmt w:val="bullet"/>
      <w:lvlText w:val=""/>
      <w:lvlJc w:val="left"/>
      <w:pPr>
        <w:ind w:left="106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6A"/>
    <w:rsid w:val="00012091"/>
    <w:rsid w:val="000128FE"/>
    <w:rsid w:val="00015D12"/>
    <w:rsid w:val="00027C32"/>
    <w:rsid w:val="00061C53"/>
    <w:rsid w:val="000674BD"/>
    <w:rsid w:val="00070263"/>
    <w:rsid w:val="000703FF"/>
    <w:rsid w:val="000723C5"/>
    <w:rsid w:val="00077CDA"/>
    <w:rsid w:val="00082F75"/>
    <w:rsid w:val="000D2749"/>
    <w:rsid w:val="000D7AE8"/>
    <w:rsid w:val="000E7DC3"/>
    <w:rsid w:val="00100298"/>
    <w:rsid w:val="00103FD7"/>
    <w:rsid w:val="0011457B"/>
    <w:rsid w:val="00116222"/>
    <w:rsid w:val="001175B0"/>
    <w:rsid w:val="00143D49"/>
    <w:rsid w:val="001623E3"/>
    <w:rsid w:val="0016756A"/>
    <w:rsid w:val="001675BD"/>
    <w:rsid w:val="0017134D"/>
    <w:rsid w:val="001833BE"/>
    <w:rsid w:val="00193CB9"/>
    <w:rsid w:val="001959B9"/>
    <w:rsid w:val="001A0228"/>
    <w:rsid w:val="001B145D"/>
    <w:rsid w:val="001C67C2"/>
    <w:rsid w:val="001C687D"/>
    <w:rsid w:val="001D037B"/>
    <w:rsid w:val="001F0A39"/>
    <w:rsid w:val="002076A6"/>
    <w:rsid w:val="0021419C"/>
    <w:rsid w:val="002441B0"/>
    <w:rsid w:val="002501A7"/>
    <w:rsid w:val="00255EA6"/>
    <w:rsid w:val="00257E03"/>
    <w:rsid w:val="002605F2"/>
    <w:rsid w:val="00271490"/>
    <w:rsid w:val="0029783D"/>
    <w:rsid w:val="00333B07"/>
    <w:rsid w:val="003450B2"/>
    <w:rsid w:val="00356EAA"/>
    <w:rsid w:val="003840BF"/>
    <w:rsid w:val="003961AB"/>
    <w:rsid w:val="003974DF"/>
    <w:rsid w:val="003C4D75"/>
    <w:rsid w:val="003F7726"/>
    <w:rsid w:val="00416C40"/>
    <w:rsid w:val="00434AFE"/>
    <w:rsid w:val="00442101"/>
    <w:rsid w:val="00455DAF"/>
    <w:rsid w:val="00465621"/>
    <w:rsid w:val="0047693A"/>
    <w:rsid w:val="00477A57"/>
    <w:rsid w:val="00484228"/>
    <w:rsid w:val="004B5233"/>
    <w:rsid w:val="004B6559"/>
    <w:rsid w:val="004C1BE1"/>
    <w:rsid w:val="004C20A0"/>
    <w:rsid w:val="004C6AB1"/>
    <w:rsid w:val="004D5C0C"/>
    <w:rsid w:val="004E5BF3"/>
    <w:rsid w:val="00506608"/>
    <w:rsid w:val="0051301B"/>
    <w:rsid w:val="00524FAD"/>
    <w:rsid w:val="005342CE"/>
    <w:rsid w:val="00552C4E"/>
    <w:rsid w:val="00572EC0"/>
    <w:rsid w:val="0057600E"/>
    <w:rsid w:val="00581488"/>
    <w:rsid w:val="0059102D"/>
    <w:rsid w:val="0059407D"/>
    <w:rsid w:val="005B6AB5"/>
    <w:rsid w:val="005C21DF"/>
    <w:rsid w:val="005E2333"/>
    <w:rsid w:val="006015BA"/>
    <w:rsid w:val="00615888"/>
    <w:rsid w:val="00623778"/>
    <w:rsid w:val="00633397"/>
    <w:rsid w:val="0063563A"/>
    <w:rsid w:val="00646A3A"/>
    <w:rsid w:val="0065470E"/>
    <w:rsid w:val="0067118A"/>
    <w:rsid w:val="00676D86"/>
    <w:rsid w:val="006860BE"/>
    <w:rsid w:val="00691750"/>
    <w:rsid w:val="006B5C9B"/>
    <w:rsid w:val="006B6B91"/>
    <w:rsid w:val="006C3ECC"/>
    <w:rsid w:val="006D0AEC"/>
    <w:rsid w:val="006D27F4"/>
    <w:rsid w:val="00730E07"/>
    <w:rsid w:val="00736A3C"/>
    <w:rsid w:val="007519EE"/>
    <w:rsid w:val="00755E9C"/>
    <w:rsid w:val="00784B0A"/>
    <w:rsid w:val="007A7754"/>
    <w:rsid w:val="007B12F1"/>
    <w:rsid w:val="007B629D"/>
    <w:rsid w:val="007C0483"/>
    <w:rsid w:val="007F5B5C"/>
    <w:rsid w:val="008021E4"/>
    <w:rsid w:val="008202BA"/>
    <w:rsid w:val="00824C98"/>
    <w:rsid w:val="00836D7D"/>
    <w:rsid w:val="008529FD"/>
    <w:rsid w:val="00863495"/>
    <w:rsid w:val="0088592D"/>
    <w:rsid w:val="008A4CE8"/>
    <w:rsid w:val="008C33D3"/>
    <w:rsid w:val="008C7345"/>
    <w:rsid w:val="008E4506"/>
    <w:rsid w:val="008E5464"/>
    <w:rsid w:val="008F539D"/>
    <w:rsid w:val="008F7313"/>
    <w:rsid w:val="00900591"/>
    <w:rsid w:val="00923677"/>
    <w:rsid w:val="00990D2F"/>
    <w:rsid w:val="009D4078"/>
    <w:rsid w:val="00A009D9"/>
    <w:rsid w:val="00A02223"/>
    <w:rsid w:val="00A06240"/>
    <w:rsid w:val="00A41B60"/>
    <w:rsid w:val="00A4444F"/>
    <w:rsid w:val="00A668D6"/>
    <w:rsid w:val="00A6769A"/>
    <w:rsid w:val="00A823EA"/>
    <w:rsid w:val="00A840A0"/>
    <w:rsid w:val="00A857E3"/>
    <w:rsid w:val="00A86BC7"/>
    <w:rsid w:val="00AC13B5"/>
    <w:rsid w:val="00AD4ECC"/>
    <w:rsid w:val="00AE30D1"/>
    <w:rsid w:val="00AF54A5"/>
    <w:rsid w:val="00AF6F1C"/>
    <w:rsid w:val="00B078FD"/>
    <w:rsid w:val="00B07CFC"/>
    <w:rsid w:val="00B247F7"/>
    <w:rsid w:val="00B31CEC"/>
    <w:rsid w:val="00B32C86"/>
    <w:rsid w:val="00B33889"/>
    <w:rsid w:val="00B66276"/>
    <w:rsid w:val="00B756A7"/>
    <w:rsid w:val="00B90283"/>
    <w:rsid w:val="00BB1B18"/>
    <w:rsid w:val="00BB4C80"/>
    <w:rsid w:val="00BC5847"/>
    <w:rsid w:val="00C03BFF"/>
    <w:rsid w:val="00C05187"/>
    <w:rsid w:val="00C14BD0"/>
    <w:rsid w:val="00C31950"/>
    <w:rsid w:val="00C6619A"/>
    <w:rsid w:val="00C76277"/>
    <w:rsid w:val="00C8346E"/>
    <w:rsid w:val="00C85ACB"/>
    <w:rsid w:val="00CE3CA8"/>
    <w:rsid w:val="00CE3FFC"/>
    <w:rsid w:val="00CE4A7F"/>
    <w:rsid w:val="00D04CB9"/>
    <w:rsid w:val="00D05C2E"/>
    <w:rsid w:val="00D10F47"/>
    <w:rsid w:val="00D11483"/>
    <w:rsid w:val="00D247AC"/>
    <w:rsid w:val="00D33261"/>
    <w:rsid w:val="00D354BD"/>
    <w:rsid w:val="00D467AA"/>
    <w:rsid w:val="00D53D4A"/>
    <w:rsid w:val="00D6782E"/>
    <w:rsid w:val="00D825FB"/>
    <w:rsid w:val="00D83571"/>
    <w:rsid w:val="00DC7F50"/>
    <w:rsid w:val="00DD1F60"/>
    <w:rsid w:val="00DE30DF"/>
    <w:rsid w:val="00DE4050"/>
    <w:rsid w:val="00DE4B18"/>
    <w:rsid w:val="00DF2277"/>
    <w:rsid w:val="00E25E89"/>
    <w:rsid w:val="00E3772B"/>
    <w:rsid w:val="00E55AFD"/>
    <w:rsid w:val="00E72855"/>
    <w:rsid w:val="00E763EC"/>
    <w:rsid w:val="00EB1A0B"/>
    <w:rsid w:val="00EC0B1D"/>
    <w:rsid w:val="00EE3383"/>
    <w:rsid w:val="00EF0BC7"/>
    <w:rsid w:val="00EF713E"/>
    <w:rsid w:val="00EF7DE2"/>
    <w:rsid w:val="00F24767"/>
    <w:rsid w:val="00F25A64"/>
    <w:rsid w:val="00F27DD0"/>
    <w:rsid w:val="00F35864"/>
    <w:rsid w:val="00F6736C"/>
    <w:rsid w:val="00F82AE6"/>
    <w:rsid w:val="00F84DBD"/>
    <w:rsid w:val="00F8585C"/>
    <w:rsid w:val="00F93837"/>
    <w:rsid w:val="00FA399F"/>
    <w:rsid w:val="00FD0042"/>
    <w:rsid w:val="00FD13B5"/>
    <w:rsid w:val="00FE3E83"/>
    <w:rsid w:val="00FE72CE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6D6BCBC"/>
  <w15:docId w15:val="{936B704A-50CB-407F-9E90-E8119C38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8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C05187"/>
    <w:pPr>
      <w:keepNext/>
      <w:tabs>
        <w:tab w:val="left" w:pos="4253"/>
      </w:tabs>
      <w:outlineLvl w:val="0"/>
    </w:pPr>
    <w:rPr>
      <w:color w:val="00FF00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C05187"/>
    <w:pPr>
      <w:keepNext/>
      <w:jc w:val="center"/>
      <w:outlineLvl w:val="1"/>
    </w:pPr>
    <w:rPr>
      <w:color w:val="00FF00"/>
      <w:sz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C05187"/>
    <w:pPr>
      <w:keepNext/>
      <w:tabs>
        <w:tab w:val="left" w:pos="4253"/>
        <w:tab w:val="left" w:pos="5245"/>
      </w:tabs>
      <w:jc w:val="center"/>
      <w:outlineLvl w:val="2"/>
    </w:pPr>
    <w:rPr>
      <w:b/>
      <w:caps/>
      <w:color w:val="0000FF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C05187"/>
    <w:pPr>
      <w:keepNext/>
      <w:shd w:val="clear" w:color="auto" w:fill="FFFF00"/>
      <w:tabs>
        <w:tab w:val="left" w:pos="4253"/>
        <w:tab w:val="left" w:pos="5245"/>
      </w:tabs>
      <w:outlineLvl w:val="3"/>
    </w:pPr>
    <w:rPr>
      <w:b/>
      <w:color w:val="0000FF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C05187"/>
    <w:pPr>
      <w:keepNext/>
      <w:tabs>
        <w:tab w:val="left" w:pos="4253"/>
        <w:tab w:val="left" w:pos="5245"/>
      </w:tabs>
      <w:outlineLvl w:val="4"/>
    </w:pPr>
    <w:rPr>
      <w:b/>
      <w:color w:val="0000FF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C05187"/>
    <w:pPr>
      <w:keepNext/>
      <w:spacing w:after="40"/>
      <w:jc w:val="center"/>
      <w:outlineLvl w:val="5"/>
    </w:pPr>
    <w:rPr>
      <w:rFonts w:ascii="Verdana" w:hAnsi="Verdana"/>
      <w:color w:val="000099"/>
      <w:sz w:val="18"/>
      <w:szCs w:val="18"/>
      <w:u w:val="single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C05187"/>
    <w:pPr>
      <w:keepNext/>
      <w:jc w:val="center"/>
      <w:outlineLvl w:val="6"/>
    </w:pPr>
    <w:rPr>
      <w:rFonts w:ascii="Verdana" w:hAnsi="Verdana"/>
      <w:bCs/>
      <w:color w:val="000099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C05187"/>
    <w:pPr>
      <w:keepNext/>
      <w:outlineLvl w:val="7"/>
    </w:pPr>
    <w:rPr>
      <w:rFonts w:ascii="Verdana" w:hAnsi="Verdana"/>
      <w:color w:val="000099"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C05187"/>
    <w:pPr>
      <w:keepNext/>
      <w:ind w:left="284"/>
      <w:outlineLvl w:val="8"/>
    </w:pPr>
    <w:rPr>
      <w:rFonts w:ascii="Verdana" w:hAnsi="Verdana"/>
      <w:b/>
      <w:color w:val="000099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2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42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2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42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42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4240"/>
    <w:rPr>
      <w:rFonts w:asciiTheme="minorHAnsi" w:eastAsiaTheme="minorEastAsia" w:hAnsiTheme="minorHAnsi" w:cstheme="min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424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42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4240"/>
    <w:rPr>
      <w:rFonts w:asciiTheme="majorHAnsi" w:eastAsiaTheme="majorEastAsia" w:hAnsiTheme="majorHAnsi" w:cstheme="majorBidi"/>
    </w:rPr>
  </w:style>
  <w:style w:type="paragraph" w:styleId="Mapadeldocumento">
    <w:name w:val="Document Map"/>
    <w:basedOn w:val="Normal"/>
    <w:link w:val="MapadeldocumentoCar"/>
    <w:uiPriority w:val="99"/>
    <w:semiHidden/>
    <w:rsid w:val="00C05187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64240"/>
    <w:rPr>
      <w:sz w:val="0"/>
      <w:szCs w:val="0"/>
    </w:rPr>
  </w:style>
  <w:style w:type="paragraph" w:styleId="Sangradetextonormal">
    <w:name w:val="Body Text Indent"/>
    <w:basedOn w:val="Normal"/>
    <w:link w:val="SangradetextonormalCar"/>
    <w:uiPriority w:val="99"/>
    <w:rsid w:val="00C05187"/>
    <w:pPr>
      <w:tabs>
        <w:tab w:val="left" w:pos="709"/>
        <w:tab w:val="left" w:pos="4253"/>
        <w:tab w:val="left" w:pos="5245"/>
      </w:tabs>
      <w:ind w:left="709" w:hanging="709"/>
    </w:pPr>
    <w:rPr>
      <w:color w:val="0000FF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64240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C05187"/>
    <w:pPr>
      <w:tabs>
        <w:tab w:val="left" w:pos="709"/>
        <w:tab w:val="left" w:pos="4253"/>
        <w:tab w:val="left" w:pos="5245"/>
      </w:tabs>
      <w:ind w:left="709" w:hanging="709"/>
      <w:jc w:val="both"/>
    </w:pPr>
    <w:rPr>
      <w:color w:val="0000FF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64240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C0518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42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C0518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C0518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42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0518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C051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4240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C051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4240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C05187"/>
    <w:pPr>
      <w:jc w:val="both"/>
    </w:pPr>
    <w:rPr>
      <w:rFonts w:ascii="Verdana" w:hAnsi="Verdana"/>
      <w:b/>
      <w:i/>
      <w:iCs/>
      <w:color w:val="000099"/>
      <w:sz w:val="16"/>
      <w:szCs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4240"/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C05187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C05187"/>
    <w:pPr>
      <w:spacing w:after="120"/>
      <w:ind w:left="709"/>
      <w:jc w:val="both"/>
    </w:pPr>
    <w:rPr>
      <w:rFonts w:ascii="Verdana" w:hAnsi="Verdana"/>
      <w:bCs/>
      <w:i/>
      <w:iCs/>
      <w:color w:val="000099"/>
      <w:sz w:val="16"/>
      <w:szCs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6424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rsid w:val="004C2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C20A0"/>
    <w:rPr>
      <w:rFonts w:ascii="Tahoma" w:hAnsi="Tahoma" w:cs="Tahoma"/>
      <w:sz w:val="16"/>
      <w:szCs w:val="16"/>
    </w:rPr>
  </w:style>
  <w:style w:type="paragraph" w:customStyle="1" w:styleId="m-3416004308481198968m8664993822010846255gmail-m-6133962097972350479m-3345479946788324068gmail-msolistparagraph">
    <w:name w:val="m_-3416004308481198968m_8664993822010846255gmail-m_-6133962097972350479m_-3345479946788324068gmail-msolistparagraph"/>
    <w:basedOn w:val="Normal"/>
    <w:rsid w:val="00F82AE6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82AE6"/>
    <w:rPr>
      <w:color w:val="0000FF"/>
      <w:u w:val="single"/>
    </w:rPr>
  </w:style>
  <w:style w:type="paragraph" w:customStyle="1" w:styleId="m-3416004308481198968m8664993822010846255gmail-msolistparagraph">
    <w:name w:val="m_-3416004308481198968m_8664993822010846255gmail-msolistparagraph"/>
    <w:basedOn w:val="Normal"/>
    <w:rsid w:val="00F82AE6"/>
    <w:pPr>
      <w:spacing w:before="100" w:beforeAutospacing="1" w:after="100" w:afterAutospacing="1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B6B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6B9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6B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6B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6B9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E4B18"/>
    <w:pPr>
      <w:ind w:left="720"/>
      <w:contextualSpacing/>
    </w:pPr>
  </w:style>
  <w:style w:type="character" w:customStyle="1" w:styleId="m-7915050228463613574gmail-qowt-font4-centurygothic">
    <w:name w:val="m_-7915050228463613574gmail-qowt-font4-centurygothic"/>
    <w:basedOn w:val="Fuentedeprrafopredeter"/>
    <w:rsid w:val="00C85ACB"/>
  </w:style>
  <w:style w:type="paragraph" w:styleId="Revisin">
    <w:name w:val="Revision"/>
    <w:hidden/>
    <w:uiPriority w:val="99"/>
    <w:semiHidden/>
    <w:rsid w:val="0088592D"/>
    <w:rPr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8529FD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  <w:szCs w:val="24"/>
    </w:rPr>
  </w:style>
  <w:style w:type="character" w:customStyle="1" w:styleId="A1">
    <w:name w:val="A1"/>
    <w:uiPriority w:val="99"/>
    <w:rsid w:val="008529FD"/>
    <w:rPr>
      <w:rFonts w:cs="Montserrat"/>
      <w:b/>
      <w:bCs/>
      <w:color w:val="FFFFFF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8529FD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  <w:szCs w:val="24"/>
    </w:rPr>
  </w:style>
  <w:style w:type="character" w:customStyle="1" w:styleId="A8">
    <w:name w:val="A8"/>
    <w:uiPriority w:val="99"/>
    <w:rsid w:val="008529FD"/>
    <w:rPr>
      <w:rFonts w:cs="Montserrat"/>
      <w:b/>
      <w:bCs/>
      <w:color w:val="0049E2"/>
      <w:sz w:val="16"/>
      <w:szCs w:val="16"/>
    </w:rPr>
  </w:style>
  <w:style w:type="character" w:customStyle="1" w:styleId="A2">
    <w:name w:val="A2"/>
    <w:uiPriority w:val="99"/>
    <w:rsid w:val="008529FD"/>
    <w:rPr>
      <w:rFonts w:cs="Montserrat"/>
      <w:color w:val="000000"/>
      <w:sz w:val="15"/>
      <w:szCs w:val="15"/>
    </w:rPr>
  </w:style>
  <w:style w:type="character" w:customStyle="1" w:styleId="A3">
    <w:name w:val="A3"/>
    <w:uiPriority w:val="99"/>
    <w:rsid w:val="008529FD"/>
    <w:rPr>
      <w:rFonts w:cs="Montserrat"/>
      <w:color w:val="000000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4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30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6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335A-000D-4F92-9EC7-C7891303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1725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calvert Frome</vt:lpstr>
    </vt:vector>
  </TitlesOfParts>
  <Company>CESCE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calvert Frome</dc:title>
  <dc:subject/>
  <dc:creator>EW/LN/CB</dc:creator>
  <cp:keywords>calvert</cp:keywords>
  <dc:description/>
  <cp:lastModifiedBy>Dolores Aguera</cp:lastModifiedBy>
  <cp:revision>6</cp:revision>
  <cp:lastPrinted>2021-09-21T16:10:00Z</cp:lastPrinted>
  <dcterms:created xsi:type="dcterms:W3CDTF">2024-03-06T09:15:00Z</dcterms:created>
  <dcterms:modified xsi:type="dcterms:W3CDTF">2024-03-06T10:03:00Z</dcterms:modified>
</cp:coreProperties>
</file>